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1C1C1" w14:textId="0AF3B3E5" w:rsidR="00EC4DA8" w:rsidRDefault="00EC4DA8" w:rsidP="00EC4DA8">
      <w:pPr>
        <w:pBdr>
          <w:top w:val="single" w:sz="4" w:space="1" w:color="auto"/>
          <w:left w:val="single" w:sz="4" w:space="4" w:color="auto"/>
          <w:bottom w:val="single" w:sz="4" w:space="1" w:color="auto"/>
          <w:right w:val="single" w:sz="4" w:space="4" w:color="auto"/>
        </w:pBdr>
        <w:jc w:val="both"/>
        <w:rPr>
          <w:b/>
          <w:color w:val="000000" w:themeColor="text1"/>
          <w:sz w:val="24"/>
          <w:szCs w:val="24"/>
        </w:rPr>
      </w:pPr>
      <w:r>
        <w:rPr>
          <w:b/>
          <w:color w:val="000000" w:themeColor="text1"/>
          <w:sz w:val="24"/>
          <w:szCs w:val="24"/>
        </w:rPr>
        <w:t xml:space="preserve">AVVISO DI SELEZIONE PER L’ASSUNZIONE A TEMPO </w:t>
      </w:r>
      <w:r w:rsidR="006E1213">
        <w:rPr>
          <w:b/>
          <w:color w:val="000000" w:themeColor="text1"/>
          <w:sz w:val="24"/>
          <w:szCs w:val="24"/>
        </w:rPr>
        <w:t>IN</w:t>
      </w:r>
      <w:r>
        <w:rPr>
          <w:b/>
          <w:color w:val="000000" w:themeColor="text1"/>
          <w:sz w:val="24"/>
          <w:szCs w:val="24"/>
        </w:rPr>
        <w:t xml:space="preserve">DETERMINATO </w:t>
      </w:r>
      <w:r w:rsidR="009F710F">
        <w:rPr>
          <w:b/>
          <w:color w:val="000000" w:themeColor="text1"/>
          <w:sz w:val="24"/>
          <w:szCs w:val="24"/>
        </w:rPr>
        <w:t xml:space="preserve">PART-TIME </w:t>
      </w:r>
      <w:r>
        <w:rPr>
          <w:b/>
          <w:color w:val="000000" w:themeColor="text1"/>
          <w:sz w:val="24"/>
          <w:szCs w:val="24"/>
        </w:rPr>
        <w:t>DI PERSONALE AVENTE IL PROFILO DI “FARM</w:t>
      </w:r>
      <w:r w:rsidR="004E50DE">
        <w:rPr>
          <w:b/>
          <w:color w:val="000000" w:themeColor="text1"/>
          <w:sz w:val="24"/>
          <w:szCs w:val="24"/>
        </w:rPr>
        <w:t>ACISTA COLLABORATORE</w:t>
      </w:r>
      <w:r w:rsidR="004E50DE" w:rsidRPr="006E1213">
        <w:rPr>
          <w:b/>
          <w:sz w:val="24"/>
          <w:szCs w:val="24"/>
        </w:rPr>
        <w:t>”,</w:t>
      </w:r>
      <w:r w:rsidR="004E50DE" w:rsidRPr="004E50DE">
        <w:rPr>
          <w:b/>
          <w:color w:val="FF0000"/>
          <w:sz w:val="24"/>
          <w:szCs w:val="24"/>
        </w:rPr>
        <w:t xml:space="preserve"> </w:t>
      </w:r>
      <w:r w:rsidR="004E50DE" w:rsidRPr="006E1213">
        <w:rPr>
          <w:b/>
          <w:sz w:val="24"/>
          <w:szCs w:val="24"/>
        </w:rPr>
        <w:t>LIVELLO Q3</w:t>
      </w:r>
    </w:p>
    <w:p w14:paraId="44A2E8B9" w14:textId="77777777" w:rsidR="00EC4DA8" w:rsidRDefault="00EC4DA8" w:rsidP="00EC4DA8">
      <w:pPr>
        <w:rPr>
          <w:b/>
          <w:sz w:val="24"/>
        </w:rPr>
      </w:pPr>
    </w:p>
    <w:p w14:paraId="38C6D25B" w14:textId="68F99CAC" w:rsidR="00EC4DA8" w:rsidRDefault="00EC4DA8" w:rsidP="000C30DE">
      <w:pPr>
        <w:spacing w:after="0"/>
        <w:jc w:val="both"/>
      </w:pPr>
      <w:r w:rsidRPr="000C30DE">
        <w:t xml:space="preserve">La Società Farma.Co S.r.l. con sede in Via Fogazzaro, n. </w:t>
      </w:r>
      <w:r w:rsidR="00261F54" w:rsidRPr="000C30DE">
        <w:t>8,</w:t>
      </w:r>
      <w:r w:rsidRPr="000C30DE">
        <w:t xml:space="preserve"> Mirandola (MO), in esecuzione di quanto deliberato in Asse</w:t>
      </w:r>
      <w:r w:rsidR="006E1213" w:rsidRPr="000C30DE">
        <w:t xml:space="preserve">mblea dei soci in </w:t>
      </w:r>
      <w:r w:rsidR="00261F54" w:rsidRPr="000C30DE">
        <w:t>data 19</w:t>
      </w:r>
      <w:r w:rsidR="006E1213" w:rsidRPr="000C30DE">
        <w:t>/09/202</w:t>
      </w:r>
      <w:r w:rsidR="00261F54" w:rsidRPr="000C30DE">
        <w:t>5</w:t>
      </w:r>
      <w:r w:rsidRPr="000C30DE">
        <w:t xml:space="preserve"> </w:t>
      </w:r>
    </w:p>
    <w:p w14:paraId="7877EEFA" w14:textId="77777777" w:rsidR="000C30DE" w:rsidRPr="000C30DE" w:rsidRDefault="000C30DE" w:rsidP="000C30DE">
      <w:pPr>
        <w:spacing w:after="0"/>
        <w:jc w:val="both"/>
      </w:pPr>
    </w:p>
    <w:p w14:paraId="2AD0693E" w14:textId="18623103" w:rsidR="000C30DE" w:rsidRPr="000C30DE" w:rsidRDefault="00EC4DA8" w:rsidP="000C30DE">
      <w:pPr>
        <w:jc w:val="center"/>
        <w:rPr>
          <w:b/>
          <w:bCs/>
        </w:rPr>
      </w:pPr>
      <w:r w:rsidRPr="000C30DE">
        <w:rPr>
          <w:b/>
          <w:bCs/>
        </w:rPr>
        <w:t>RENDE NOTO</w:t>
      </w:r>
    </w:p>
    <w:p w14:paraId="6BBA69FA" w14:textId="43776458" w:rsidR="00EC4DA8" w:rsidRPr="000C30DE" w:rsidRDefault="00EC4DA8" w:rsidP="00EC4DA8">
      <w:pPr>
        <w:jc w:val="both"/>
      </w:pPr>
      <w:r w:rsidRPr="000C30DE">
        <w:t xml:space="preserve">che è indetta una procedura di selezione per l’assunzione di un FARMACISTA COLLABORATORE a tempo indeterminato con contratto di </w:t>
      </w:r>
      <w:r w:rsidR="00261F54" w:rsidRPr="000C30DE">
        <w:t>26</w:t>
      </w:r>
      <w:r w:rsidRPr="000C30DE">
        <w:t xml:space="preserve"> ore settimanali</w:t>
      </w:r>
      <w:r w:rsidR="009F710F" w:rsidRPr="000C30DE">
        <w:t>, inquadramento livello Q3 CCNL Federfarma</w:t>
      </w:r>
      <w:r w:rsidRPr="000C30DE">
        <w:t xml:space="preserve">, da impiegare presso la Farmacia Comunale, FarmaCo S.r.l., via Fogazzaro 8, 41037 Mirandola </w:t>
      </w:r>
      <w:r w:rsidR="00261F54" w:rsidRPr="000C30DE">
        <w:t>(tel.</w:t>
      </w:r>
      <w:r w:rsidR="006E1213" w:rsidRPr="000C30DE">
        <w:t xml:space="preserve"> </w:t>
      </w:r>
      <w:r w:rsidRPr="000C30DE">
        <w:t>0535</w:t>
      </w:r>
      <w:r w:rsidR="006E1213" w:rsidRPr="000C30DE">
        <w:t>/</w:t>
      </w:r>
      <w:r w:rsidRPr="000C30DE">
        <w:t xml:space="preserve">24371, </w:t>
      </w:r>
      <w:hyperlink r:id="rId7" w:history="1">
        <w:r w:rsidRPr="000C30DE">
          <w:rPr>
            <w:rStyle w:val="Collegamentoipertestuale"/>
          </w:rPr>
          <w:t>info@farmaciacomunalemirandola.it</w:t>
        </w:r>
      </w:hyperlink>
      <w:r w:rsidR="006E1213" w:rsidRPr="000C30DE">
        <w:t xml:space="preserve"> ).</w:t>
      </w:r>
    </w:p>
    <w:p w14:paraId="69808B50" w14:textId="1A70438E" w:rsidR="00EC4DA8" w:rsidRPr="000C30DE" w:rsidRDefault="00EC4DA8" w:rsidP="00EC4DA8">
      <w:pPr>
        <w:jc w:val="both"/>
      </w:pPr>
      <w:r w:rsidRPr="000C30DE">
        <w:t>Il profilo richiesto, dovrà possedere non solo ottime capacità tecnico-professionali, ma anche la propensione a porsi al servizio del cliente. Il</w:t>
      </w:r>
      <w:r w:rsidR="00FD02DE">
        <w:t>/la</w:t>
      </w:r>
      <w:r w:rsidRPr="000C30DE">
        <w:t xml:space="preserve"> candidato</w:t>
      </w:r>
      <w:r w:rsidR="00FD02DE">
        <w:t>/a</w:t>
      </w:r>
      <w:r w:rsidRPr="000C30DE">
        <w:t xml:space="preserve"> dovrà essere in grado di sapere interpretare nel modo corretto le richieste del cliente e lavorare in gruppo, collaborando con i colleghi e gli altri organi della società. Il</w:t>
      </w:r>
      <w:r w:rsidR="00FD02DE">
        <w:t>/la</w:t>
      </w:r>
      <w:r w:rsidRPr="000C30DE">
        <w:t xml:space="preserve"> candidato</w:t>
      </w:r>
      <w:r w:rsidR="00FD02DE">
        <w:t>/a</w:t>
      </w:r>
      <w:r w:rsidRPr="000C30DE">
        <w:t xml:space="preserve"> dovrà </w:t>
      </w:r>
      <w:r w:rsidR="006E1213" w:rsidRPr="000C30DE">
        <w:t xml:space="preserve">preferibilmente </w:t>
      </w:r>
      <w:r w:rsidRPr="000C30DE">
        <w:t>avere un’adeguata conoscenza dei software di farmacia (UFI) e delle applicazioni informatiche più diffuse (pacchetto MS Office – applicazioni base).</w:t>
      </w:r>
    </w:p>
    <w:p w14:paraId="036D60B2" w14:textId="0689F854" w:rsidR="00EC4DA8" w:rsidRPr="000C30DE" w:rsidRDefault="00EC4DA8" w:rsidP="00EC4DA8">
      <w:pPr>
        <w:jc w:val="both"/>
      </w:pPr>
      <w:r w:rsidRPr="000C30DE">
        <w:t xml:space="preserve">Il/la candidato/a sarà inserito/a nell’organico aziendale </w:t>
      </w:r>
      <w:r w:rsidR="00A27E40" w:rsidRPr="000C30DE">
        <w:t>e dovrà</w:t>
      </w:r>
      <w:r w:rsidRPr="000C30DE">
        <w:t xml:space="preserve"> garantire la disponibilità per la copertura degli orari di apertura e turni di guardia farmaceutica</w:t>
      </w:r>
      <w:r w:rsidR="006E1213" w:rsidRPr="000C30DE">
        <w:t>,</w:t>
      </w:r>
      <w:r w:rsidRPr="000C30DE">
        <w:t xml:space="preserve"> con espresso riferimento a turni domenicali – festivi e/o notturni.</w:t>
      </w:r>
    </w:p>
    <w:p w14:paraId="16233DF8" w14:textId="77777777" w:rsidR="00EC4DA8" w:rsidRPr="000C30DE" w:rsidRDefault="00EC4DA8" w:rsidP="00EC4DA8">
      <w:pPr>
        <w:jc w:val="both"/>
      </w:pPr>
      <w:r w:rsidRPr="000C30DE">
        <w:t xml:space="preserve">La selezione è indetta nel rispetto della “Procedura di reclutamento del personale” approvato con atto monocratico dell’Amministratore in data </w:t>
      </w:r>
      <w:r w:rsidR="006E1213" w:rsidRPr="000C30DE">
        <w:t>06/09/2022</w:t>
      </w:r>
      <w:r w:rsidRPr="000C30DE">
        <w:t>, consultabile, nella sua formulazione integrale, nella sezione “Amministrazione Trasparente”.</w:t>
      </w:r>
    </w:p>
    <w:p w14:paraId="610D1A80" w14:textId="77777777" w:rsidR="00EC4DA8" w:rsidRPr="000C30DE" w:rsidRDefault="00EC4DA8" w:rsidP="00EC4DA8">
      <w:pPr>
        <w:jc w:val="both"/>
      </w:pPr>
      <w:r w:rsidRPr="000C30DE">
        <w:t>Il presente Avviso di Selezione viene emesso in conformità all’art 19, comma 2 D.Lgs. 175/2016, in base al quale sono garantiti principi di pubblicità, trasparenza, imparzialità, pari opportunità, economicità e celerità di espletamento nelle procedure selettive.</w:t>
      </w:r>
    </w:p>
    <w:p w14:paraId="47FB3232" w14:textId="1F6DA0DC" w:rsidR="00EC4DA8" w:rsidRPr="000C30DE" w:rsidRDefault="00EC4DA8" w:rsidP="00840CA2">
      <w:pPr>
        <w:jc w:val="both"/>
        <w:rPr>
          <w:rFonts w:cstheme="minorHAnsi"/>
        </w:rPr>
      </w:pPr>
      <w:r w:rsidRPr="000C30DE">
        <w:t xml:space="preserve">La graduatoria di merito dei candidati giudicati idonei rimarrà vigente per un periodo di 12 mesi dalla data di pubblicazione della medesima. </w:t>
      </w:r>
    </w:p>
    <w:p w14:paraId="476A11F9" w14:textId="66D0D888" w:rsidR="000C30DE" w:rsidRDefault="00EC4DA8" w:rsidP="000C30DE">
      <w:pPr>
        <w:spacing w:after="0"/>
        <w:jc w:val="both"/>
        <w:rPr>
          <w:rFonts w:cstheme="minorHAnsi"/>
        </w:rPr>
      </w:pPr>
      <w:r w:rsidRPr="000C30DE">
        <w:rPr>
          <w:rFonts w:cstheme="minorHAnsi"/>
        </w:rPr>
        <w:t>Resta inteso che, a suo insindacabile giudizio, la società potrà altresì procedere a nuova selezione.</w:t>
      </w:r>
    </w:p>
    <w:p w14:paraId="6E1939CF" w14:textId="77777777" w:rsidR="000C30DE" w:rsidRPr="000C30DE" w:rsidRDefault="000C30DE" w:rsidP="000C30DE">
      <w:pPr>
        <w:spacing w:after="0"/>
        <w:jc w:val="both"/>
        <w:rPr>
          <w:rFonts w:cstheme="minorHAnsi"/>
        </w:rPr>
      </w:pPr>
    </w:p>
    <w:p w14:paraId="49518B34" w14:textId="77777777" w:rsidR="00EC4DA8" w:rsidRPr="000C30DE" w:rsidRDefault="00EC4DA8" w:rsidP="00EC4DA8">
      <w:pPr>
        <w:jc w:val="center"/>
        <w:rPr>
          <w:b/>
        </w:rPr>
      </w:pPr>
      <w:r w:rsidRPr="000C30DE">
        <w:rPr>
          <w:b/>
        </w:rPr>
        <w:t>REQUISITI PER L’AMMISSIONE ALLA SELEZIONE</w:t>
      </w:r>
    </w:p>
    <w:p w14:paraId="6E3B63AA" w14:textId="77777777" w:rsidR="00472373" w:rsidRPr="00472373" w:rsidRDefault="00472373" w:rsidP="00472373">
      <w:pPr>
        <w:pStyle w:val="Corpotesto"/>
        <w:spacing w:before="11" w:line="276" w:lineRule="auto"/>
        <w:jc w:val="both"/>
        <w:rPr>
          <w:rFonts w:asciiTheme="minorHAnsi" w:hAnsiTheme="minorHAnsi" w:cstheme="minorHAnsi"/>
          <w:sz w:val="22"/>
          <w:szCs w:val="22"/>
        </w:rPr>
      </w:pPr>
      <w:r w:rsidRPr="00472373">
        <w:rPr>
          <w:rFonts w:asciiTheme="minorHAnsi" w:hAnsiTheme="minorHAnsi" w:cstheme="minorHAnsi"/>
          <w:sz w:val="22"/>
          <w:szCs w:val="22"/>
        </w:rPr>
        <w:t>La partecipazione è subordinata al possesso dei seguenti requisiti:</w:t>
      </w:r>
    </w:p>
    <w:p w14:paraId="776B7348" w14:textId="20016BC8" w:rsidR="00472373" w:rsidRPr="00472373" w:rsidRDefault="00472373" w:rsidP="00472373">
      <w:pPr>
        <w:pStyle w:val="Corpotesto"/>
        <w:numPr>
          <w:ilvl w:val="0"/>
          <w:numId w:val="19"/>
        </w:numPr>
        <w:spacing w:before="11" w:line="276" w:lineRule="auto"/>
        <w:jc w:val="both"/>
        <w:rPr>
          <w:rFonts w:asciiTheme="minorHAnsi" w:hAnsiTheme="minorHAnsi" w:cstheme="minorHAnsi"/>
          <w:sz w:val="22"/>
          <w:szCs w:val="22"/>
        </w:rPr>
      </w:pPr>
      <w:r w:rsidRPr="00472373">
        <w:rPr>
          <w:rFonts w:asciiTheme="minorHAnsi" w:hAnsiTheme="minorHAnsi" w:cstheme="minorHAnsi"/>
          <w:sz w:val="22"/>
          <w:szCs w:val="22"/>
        </w:rPr>
        <w:t>Diploma di Laurea specialistica o magistrale in Farmacia o in Chimica e Tecnologie Farmaceutiche;</w:t>
      </w:r>
    </w:p>
    <w:p w14:paraId="70327B2D" w14:textId="5660AD88" w:rsidR="00472373" w:rsidRPr="00472373" w:rsidRDefault="00472373" w:rsidP="00472373">
      <w:pPr>
        <w:pStyle w:val="Corpotesto"/>
        <w:numPr>
          <w:ilvl w:val="0"/>
          <w:numId w:val="19"/>
        </w:numPr>
        <w:spacing w:before="11" w:line="276" w:lineRule="auto"/>
        <w:jc w:val="both"/>
        <w:rPr>
          <w:rFonts w:asciiTheme="minorHAnsi" w:hAnsiTheme="minorHAnsi" w:cstheme="minorHAnsi"/>
          <w:sz w:val="22"/>
          <w:szCs w:val="22"/>
        </w:rPr>
      </w:pPr>
      <w:r w:rsidRPr="00472373">
        <w:rPr>
          <w:rFonts w:asciiTheme="minorHAnsi" w:hAnsiTheme="minorHAnsi" w:cstheme="minorHAnsi"/>
          <w:sz w:val="22"/>
          <w:szCs w:val="22"/>
        </w:rPr>
        <w:t>Certificato di abilitazione all’esercizio professionale conseguiti presso Università o Istituto Superiore dello Stato o Istituto ad essi equiparati a tutti gli effetti di legge; nel caso di candidati cittadini di Stati diversi dall’Italia, indicazione degli estremi del Decreto Ministeriale con il quale è stata riconosciuta l’idoneità del titolo di studio posseduto, conseguito all’estero;</w:t>
      </w:r>
    </w:p>
    <w:p w14:paraId="5BAC6E73" w14:textId="2CDE6048" w:rsidR="00472373" w:rsidRPr="00472373" w:rsidRDefault="00472373" w:rsidP="00472373">
      <w:pPr>
        <w:pStyle w:val="Corpotesto"/>
        <w:numPr>
          <w:ilvl w:val="0"/>
          <w:numId w:val="19"/>
        </w:numPr>
        <w:spacing w:before="11" w:line="276" w:lineRule="auto"/>
        <w:jc w:val="both"/>
        <w:rPr>
          <w:rFonts w:asciiTheme="minorHAnsi" w:hAnsiTheme="minorHAnsi" w:cstheme="minorHAnsi"/>
          <w:sz w:val="22"/>
          <w:szCs w:val="22"/>
        </w:rPr>
      </w:pPr>
      <w:r w:rsidRPr="00472373">
        <w:rPr>
          <w:rFonts w:asciiTheme="minorHAnsi" w:hAnsiTheme="minorHAnsi" w:cstheme="minorHAnsi"/>
          <w:sz w:val="22"/>
          <w:szCs w:val="22"/>
        </w:rPr>
        <w:t>Iscrizione all'Albo Professionale dei Farmacisti;</w:t>
      </w:r>
    </w:p>
    <w:p w14:paraId="01160A6C" w14:textId="77777777" w:rsidR="00472373" w:rsidRPr="00472373" w:rsidRDefault="00472373" w:rsidP="00472373">
      <w:pPr>
        <w:pStyle w:val="Corpotesto"/>
        <w:spacing w:before="11" w:line="276" w:lineRule="auto"/>
        <w:jc w:val="both"/>
        <w:rPr>
          <w:rFonts w:asciiTheme="minorHAnsi" w:hAnsiTheme="minorHAnsi" w:cstheme="minorHAnsi"/>
          <w:sz w:val="22"/>
          <w:szCs w:val="22"/>
        </w:rPr>
      </w:pPr>
    </w:p>
    <w:p w14:paraId="459A8024" w14:textId="77777777" w:rsidR="00472373" w:rsidRPr="00472373" w:rsidRDefault="00472373" w:rsidP="00472373">
      <w:pPr>
        <w:pStyle w:val="Corpotesto"/>
        <w:spacing w:before="11" w:line="276" w:lineRule="auto"/>
        <w:jc w:val="both"/>
        <w:rPr>
          <w:rFonts w:asciiTheme="minorHAnsi" w:hAnsiTheme="minorHAnsi" w:cstheme="minorHAnsi"/>
          <w:sz w:val="22"/>
          <w:szCs w:val="22"/>
        </w:rPr>
      </w:pPr>
      <w:r w:rsidRPr="00472373">
        <w:rPr>
          <w:rFonts w:asciiTheme="minorHAnsi" w:hAnsiTheme="minorHAnsi" w:cstheme="minorHAnsi"/>
          <w:sz w:val="22"/>
          <w:szCs w:val="22"/>
        </w:rPr>
        <w:t>Sono altresì requisiti di partecipazione:</w:t>
      </w:r>
    </w:p>
    <w:p w14:paraId="5332B3AE" w14:textId="77CE94D9" w:rsidR="00472373" w:rsidRPr="00472373" w:rsidRDefault="00472373" w:rsidP="00472373">
      <w:pPr>
        <w:pStyle w:val="Corpotesto"/>
        <w:numPr>
          <w:ilvl w:val="0"/>
          <w:numId w:val="19"/>
        </w:numPr>
        <w:spacing w:before="11" w:line="276" w:lineRule="auto"/>
        <w:jc w:val="both"/>
        <w:rPr>
          <w:rFonts w:asciiTheme="minorHAnsi" w:hAnsiTheme="minorHAnsi" w:cstheme="minorHAnsi"/>
          <w:sz w:val="22"/>
          <w:szCs w:val="22"/>
        </w:rPr>
      </w:pPr>
      <w:r w:rsidRPr="00472373">
        <w:rPr>
          <w:rFonts w:asciiTheme="minorHAnsi" w:hAnsiTheme="minorHAnsi" w:cstheme="minorHAnsi"/>
          <w:sz w:val="22"/>
          <w:szCs w:val="22"/>
        </w:rPr>
        <w:t>età non inferiore ai 18 anni;</w:t>
      </w:r>
    </w:p>
    <w:p w14:paraId="5B23EDE8" w14:textId="39B253B6" w:rsidR="00472373" w:rsidRPr="00472373" w:rsidRDefault="00472373" w:rsidP="00472373">
      <w:pPr>
        <w:pStyle w:val="Corpotesto"/>
        <w:numPr>
          <w:ilvl w:val="0"/>
          <w:numId w:val="19"/>
        </w:numPr>
        <w:spacing w:before="11" w:line="276" w:lineRule="auto"/>
        <w:jc w:val="both"/>
        <w:rPr>
          <w:rFonts w:asciiTheme="minorHAnsi" w:hAnsiTheme="minorHAnsi" w:cstheme="minorHAnsi"/>
          <w:sz w:val="22"/>
          <w:szCs w:val="22"/>
        </w:rPr>
      </w:pPr>
      <w:r w:rsidRPr="00472373">
        <w:rPr>
          <w:rFonts w:asciiTheme="minorHAnsi" w:hAnsiTheme="minorHAnsi" w:cstheme="minorHAnsi"/>
          <w:sz w:val="22"/>
          <w:szCs w:val="22"/>
        </w:rPr>
        <w:t xml:space="preserve">di essere in possesso di cittadinanza italiana (o di cittadinanza di altro Stato dell’Unione Europea). Possono altresì partecipare i familiari dei cittadini degli Stati membri dell’U.E. purché titolari del </w:t>
      </w:r>
      <w:r w:rsidRPr="00472373">
        <w:rPr>
          <w:rFonts w:asciiTheme="minorHAnsi" w:hAnsiTheme="minorHAnsi" w:cstheme="minorHAnsi"/>
          <w:sz w:val="22"/>
          <w:szCs w:val="22"/>
        </w:rPr>
        <w:lastRenderedPageBreak/>
        <w:t>diritto di soggiorno o del diritto di soggiorno permanente, i cittadini di Paesi terzi titolari del permesso di soggiorno CE per soggiornanti di lungo periodo, i cittadini di paesi terzi titolari dello status di rifugiato ed i cittadini di paesi terzi titolari dello status di protezione sussidiaria. Per tutti è richiesta un’adeguata conoscenza della lingua italiana parlata e scritta ed il possesso di tutti gli altri requisiti prescritti;</w:t>
      </w:r>
    </w:p>
    <w:p w14:paraId="0C6AB301" w14:textId="4D9DA2B4" w:rsidR="00472373" w:rsidRPr="00472373" w:rsidRDefault="00472373" w:rsidP="00472373">
      <w:pPr>
        <w:pStyle w:val="Corpotesto"/>
        <w:numPr>
          <w:ilvl w:val="0"/>
          <w:numId w:val="19"/>
        </w:numPr>
        <w:spacing w:before="11" w:line="276" w:lineRule="auto"/>
        <w:jc w:val="both"/>
        <w:rPr>
          <w:rFonts w:asciiTheme="minorHAnsi" w:hAnsiTheme="minorHAnsi" w:cstheme="minorHAnsi"/>
          <w:sz w:val="22"/>
          <w:szCs w:val="22"/>
        </w:rPr>
      </w:pPr>
      <w:r w:rsidRPr="00472373">
        <w:rPr>
          <w:rFonts w:asciiTheme="minorHAnsi" w:hAnsiTheme="minorHAnsi" w:cstheme="minorHAnsi"/>
          <w:sz w:val="22"/>
          <w:szCs w:val="22"/>
        </w:rPr>
        <w:t>l’idoneità psico-fisica all'impiego e allo svolgimento di funzioni inerenti il servizio, compreso il turno notturno;</w:t>
      </w:r>
    </w:p>
    <w:p w14:paraId="7461D90B" w14:textId="111DE388" w:rsidR="00472373" w:rsidRPr="00472373" w:rsidRDefault="00472373" w:rsidP="00472373">
      <w:pPr>
        <w:pStyle w:val="Corpotesto"/>
        <w:numPr>
          <w:ilvl w:val="0"/>
          <w:numId w:val="19"/>
        </w:numPr>
        <w:spacing w:before="11" w:line="276" w:lineRule="auto"/>
        <w:jc w:val="both"/>
        <w:rPr>
          <w:rFonts w:asciiTheme="minorHAnsi" w:hAnsiTheme="minorHAnsi" w:cstheme="minorHAnsi"/>
          <w:sz w:val="22"/>
          <w:szCs w:val="22"/>
        </w:rPr>
      </w:pPr>
      <w:r w:rsidRPr="00472373">
        <w:rPr>
          <w:rFonts w:asciiTheme="minorHAnsi" w:hAnsiTheme="minorHAnsi" w:cstheme="minorHAnsi"/>
          <w:sz w:val="22"/>
          <w:szCs w:val="22"/>
        </w:rPr>
        <w:t>di non aver subito condanne penali e non avere procedimenti penali in corso che impediscono la costituzione del rapporto d’impiego;</w:t>
      </w:r>
    </w:p>
    <w:p w14:paraId="68D0773A" w14:textId="3E334386" w:rsidR="00472373" w:rsidRPr="00472373" w:rsidRDefault="00472373" w:rsidP="00472373">
      <w:pPr>
        <w:pStyle w:val="Corpotesto"/>
        <w:numPr>
          <w:ilvl w:val="0"/>
          <w:numId w:val="19"/>
        </w:numPr>
        <w:spacing w:before="11" w:line="276" w:lineRule="auto"/>
        <w:jc w:val="both"/>
        <w:rPr>
          <w:rFonts w:asciiTheme="minorHAnsi" w:hAnsiTheme="minorHAnsi" w:cstheme="minorHAnsi"/>
          <w:sz w:val="22"/>
          <w:szCs w:val="22"/>
        </w:rPr>
      </w:pPr>
      <w:r w:rsidRPr="00472373">
        <w:rPr>
          <w:rFonts w:asciiTheme="minorHAnsi" w:hAnsiTheme="minorHAnsi" w:cstheme="minorHAnsi"/>
          <w:sz w:val="22"/>
          <w:szCs w:val="22"/>
        </w:rPr>
        <w:t>il godimento dei diritti civili e politici;</w:t>
      </w:r>
    </w:p>
    <w:p w14:paraId="207ACC35" w14:textId="42D37DA3" w:rsidR="00472373" w:rsidRPr="00472373" w:rsidRDefault="00472373" w:rsidP="00472373">
      <w:pPr>
        <w:pStyle w:val="Corpotesto"/>
        <w:numPr>
          <w:ilvl w:val="0"/>
          <w:numId w:val="19"/>
        </w:numPr>
        <w:spacing w:before="11" w:line="276" w:lineRule="auto"/>
        <w:jc w:val="both"/>
        <w:rPr>
          <w:rFonts w:asciiTheme="minorHAnsi" w:hAnsiTheme="minorHAnsi" w:cstheme="minorHAnsi"/>
          <w:sz w:val="22"/>
          <w:szCs w:val="22"/>
        </w:rPr>
      </w:pPr>
      <w:r w:rsidRPr="00472373">
        <w:rPr>
          <w:rFonts w:asciiTheme="minorHAnsi" w:hAnsiTheme="minorHAnsi" w:cstheme="minorHAnsi"/>
          <w:sz w:val="22"/>
          <w:szCs w:val="22"/>
        </w:rPr>
        <w:t>essere in possesso della patente di guida di categoria “B”;</w:t>
      </w:r>
    </w:p>
    <w:p w14:paraId="21F8C275" w14:textId="5F6B4FE5" w:rsidR="00472373" w:rsidRPr="00472373" w:rsidRDefault="00472373" w:rsidP="00472373">
      <w:pPr>
        <w:pStyle w:val="Corpotesto"/>
        <w:numPr>
          <w:ilvl w:val="0"/>
          <w:numId w:val="19"/>
        </w:numPr>
        <w:spacing w:before="11" w:line="276" w:lineRule="auto"/>
        <w:jc w:val="both"/>
        <w:rPr>
          <w:rFonts w:asciiTheme="minorHAnsi" w:hAnsiTheme="minorHAnsi" w:cstheme="minorHAnsi"/>
          <w:sz w:val="22"/>
          <w:szCs w:val="22"/>
        </w:rPr>
      </w:pPr>
      <w:r w:rsidRPr="00472373">
        <w:rPr>
          <w:rFonts w:asciiTheme="minorHAnsi" w:hAnsiTheme="minorHAnsi" w:cstheme="minorHAnsi"/>
          <w:sz w:val="22"/>
          <w:szCs w:val="22"/>
        </w:rPr>
        <w:t>avere conoscenza dell’uso delle apparecchiature e delle applicazioni informatiche più diffuse;</w:t>
      </w:r>
    </w:p>
    <w:p w14:paraId="4F265B64" w14:textId="10F2ECE9" w:rsidR="00EC4DA8" w:rsidRPr="00472373" w:rsidRDefault="00472373" w:rsidP="00472373">
      <w:pPr>
        <w:pStyle w:val="Corpotesto"/>
        <w:numPr>
          <w:ilvl w:val="0"/>
          <w:numId w:val="19"/>
        </w:numPr>
        <w:spacing w:before="11" w:line="276" w:lineRule="auto"/>
        <w:jc w:val="both"/>
        <w:rPr>
          <w:rFonts w:asciiTheme="minorHAnsi" w:hAnsiTheme="minorHAnsi" w:cstheme="minorHAnsi"/>
          <w:sz w:val="22"/>
          <w:szCs w:val="22"/>
        </w:rPr>
      </w:pPr>
      <w:r w:rsidRPr="00472373">
        <w:rPr>
          <w:rFonts w:asciiTheme="minorHAnsi" w:hAnsiTheme="minorHAnsi" w:cstheme="minorHAnsi"/>
          <w:sz w:val="22"/>
          <w:szCs w:val="22"/>
        </w:rPr>
        <w:t>ottime capacità relazionali, dinamismo e disponibilità a prestazioni lavorative nelle giornate di sabato, di domenica e – in base ai turni di servizio– anche quelle festive e/o notturne.</w:t>
      </w:r>
    </w:p>
    <w:p w14:paraId="53C1247B" w14:textId="77777777" w:rsidR="00472373" w:rsidRPr="000C30DE" w:rsidRDefault="00472373" w:rsidP="00472373">
      <w:pPr>
        <w:pStyle w:val="Corpotesto"/>
        <w:spacing w:before="11"/>
        <w:rPr>
          <w:sz w:val="22"/>
          <w:szCs w:val="22"/>
        </w:rPr>
      </w:pPr>
    </w:p>
    <w:p w14:paraId="254EE323" w14:textId="56F1EE18" w:rsidR="00472373" w:rsidRDefault="00472373" w:rsidP="00472373">
      <w:pPr>
        <w:spacing w:after="0" w:line="276" w:lineRule="auto"/>
        <w:jc w:val="both"/>
      </w:pPr>
      <w:r>
        <w:t>I requisiti richiesti devono essere posseduti e dichiarati sotto la propria responsabilità, alla data di presentazione della domanda e devono permanere anche al momento dell’assunzione. L’Azienda si riserva di richiedere in ogni momento l’integrazione della domanda, ovvero la produzione di documentazione idonea a comprovare le dichiarazioni rese dall’aspirante le quali, se false e/o inesatte comporteranno l’esclusione e la denuncia alla autorità giudiziaria per dichiarazioni false o mendaci. Tali circostanze, qualora dovessero emergere in un momento successivo alla eventuale assunzione, comporteranno la risoluzione del rapporto di lavoro.</w:t>
      </w:r>
    </w:p>
    <w:p w14:paraId="04D1F783" w14:textId="52EE106A" w:rsidR="00472373" w:rsidRDefault="00472373" w:rsidP="00AC012C">
      <w:pPr>
        <w:spacing w:before="240" w:after="0" w:line="276" w:lineRule="auto"/>
        <w:jc w:val="both"/>
      </w:pPr>
      <w:r>
        <w:t>È assicurata la parità uomo-donna, ai sensi di quanto disposto dalla legge n. 125/1991 e dal D.lgs 198/2006.</w:t>
      </w:r>
    </w:p>
    <w:p w14:paraId="7E6D4FC3" w14:textId="419981CE" w:rsidR="000C30DE" w:rsidRDefault="00472373" w:rsidP="00AC012C">
      <w:pPr>
        <w:spacing w:before="240" w:after="0" w:line="276" w:lineRule="auto"/>
        <w:jc w:val="both"/>
      </w:pPr>
      <w:r w:rsidRPr="007514C8">
        <w:t xml:space="preserve">La presentazione della candidatura non costituisce di per sé alcun titolo all’assunzione in servizio, che resta comunque subordinata </w:t>
      </w:r>
      <w:r w:rsidR="007514C8" w:rsidRPr="007514C8">
        <w:t>ad una procedura selettiva</w:t>
      </w:r>
      <w:r w:rsidRPr="007514C8">
        <w:t xml:space="preserve">, come previsto dal Regolamento </w:t>
      </w:r>
      <w:r w:rsidR="007514C8" w:rsidRPr="007514C8">
        <w:t>sulla procedura di reclutamento</w:t>
      </w:r>
      <w:r w:rsidRPr="007514C8">
        <w:t xml:space="preserve"> del Personale della società</w:t>
      </w:r>
      <w:r w:rsidR="007514C8" w:rsidRPr="007514C8">
        <w:t xml:space="preserve"> e dal presente bando</w:t>
      </w:r>
      <w:r w:rsidRPr="007514C8">
        <w:t xml:space="preserve">. </w:t>
      </w:r>
      <w:r w:rsidR="007514C8" w:rsidRPr="007514C8">
        <w:t>Il</w:t>
      </w:r>
      <w:r w:rsidRPr="007514C8">
        <w:t xml:space="preserve"> colloquio si svolgerà presso la sede amministrativa di Farma.co S.r.l. in via Fogazzaro, 8, Mirandola (MO).</w:t>
      </w:r>
    </w:p>
    <w:p w14:paraId="5FD0B975" w14:textId="77777777" w:rsidR="00472373" w:rsidRDefault="00472373" w:rsidP="00472373">
      <w:pPr>
        <w:spacing w:after="0" w:line="276" w:lineRule="auto"/>
        <w:jc w:val="both"/>
        <w:rPr>
          <w:b/>
        </w:rPr>
      </w:pPr>
    </w:p>
    <w:p w14:paraId="09768AE2" w14:textId="4B405798" w:rsidR="00EC4DA8" w:rsidRPr="000C30DE" w:rsidRDefault="00EC4DA8" w:rsidP="00EC4DA8">
      <w:pPr>
        <w:jc w:val="center"/>
        <w:rPr>
          <w:b/>
        </w:rPr>
      </w:pPr>
      <w:r w:rsidRPr="000C30DE">
        <w:rPr>
          <w:b/>
        </w:rPr>
        <w:t>MANSIONI, INQUADRAMENTO E ORARIO DI LAVORO</w:t>
      </w:r>
    </w:p>
    <w:p w14:paraId="47CFC2EE" w14:textId="58F2A9FC" w:rsidR="00472373" w:rsidRDefault="00472373" w:rsidP="00472373">
      <w:pPr>
        <w:spacing w:after="0" w:line="276" w:lineRule="auto"/>
        <w:jc w:val="both"/>
      </w:pPr>
      <w:r w:rsidRPr="00472373">
        <w:t xml:space="preserve">Il rapporto di lavoro è regolato dalle norme di legge, dal Contratto Collettivo Nazionale vigente Federfarma, dagli altri atti amministrativi e dai Regolamenti societari. </w:t>
      </w:r>
      <w:r>
        <w:t>Il</w:t>
      </w:r>
      <w:r w:rsidRPr="00472373">
        <w:t xml:space="preserve"> candidato che verrà ritenuto idoneo all’assunzione in esito all’espletamento della procedura descritta nel presente avviso, verrà inquadrato con il livello professionale Q3 – Farmacista Collaboratore – CCNL Federfarma. I compensi stabiliti dalla contrattazione nazionale e aziendale sono soggetti alle ritenute fiscali, previdenziali ed assistenziali di legge.</w:t>
      </w:r>
    </w:p>
    <w:p w14:paraId="23BAA5CB" w14:textId="665E3979" w:rsidR="00EC4DA8" w:rsidRPr="000C30DE" w:rsidRDefault="00EC4DA8" w:rsidP="00472373">
      <w:pPr>
        <w:spacing w:after="0" w:line="276" w:lineRule="auto"/>
        <w:jc w:val="both"/>
      </w:pPr>
      <w:r w:rsidRPr="000C30DE">
        <w:t>La tipologia contrattuale è di tipo subordinato ed a tempo indeterminato.</w:t>
      </w:r>
    </w:p>
    <w:p w14:paraId="262CCE50" w14:textId="4299DB1C" w:rsidR="006E1213" w:rsidRDefault="00EC4DA8" w:rsidP="00472373">
      <w:pPr>
        <w:tabs>
          <w:tab w:val="left" w:pos="2715"/>
        </w:tabs>
        <w:spacing w:after="0" w:line="276" w:lineRule="auto"/>
        <w:ind w:right="227"/>
        <w:jc w:val="both"/>
      </w:pPr>
      <w:r w:rsidRPr="000C30DE">
        <w:t>L'orario di lavoro sarà a tempo parziale</w:t>
      </w:r>
      <w:r w:rsidR="004E50DE" w:rsidRPr="000C30DE">
        <w:t xml:space="preserve"> </w:t>
      </w:r>
      <w:r w:rsidR="006E1213" w:rsidRPr="000C30DE">
        <w:t>(</w:t>
      </w:r>
      <w:r w:rsidR="00A27E40" w:rsidRPr="000C30DE">
        <w:t xml:space="preserve">26 </w:t>
      </w:r>
      <w:r w:rsidRPr="000C30DE">
        <w:t>ore settimanali) e le prestazioni lavorative potranno riguardare le giornate del sabato e, in base ai turni di servizio, anche quelle domenicali e/o festive e/o notturne.</w:t>
      </w:r>
    </w:p>
    <w:p w14:paraId="3D016518" w14:textId="77777777" w:rsidR="000C30DE" w:rsidRPr="000C30DE" w:rsidRDefault="000C30DE" w:rsidP="000C30DE">
      <w:pPr>
        <w:tabs>
          <w:tab w:val="left" w:pos="2715"/>
        </w:tabs>
        <w:spacing w:after="0" w:line="252" w:lineRule="auto"/>
        <w:ind w:right="227"/>
        <w:jc w:val="both"/>
      </w:pPr>
    </w:p>
    <w:p w14:paraId="1FF39527" w14:textId="46EAB314" w:rsidR="00EC4DA8" w:rsidRPr="000C30DE" w:rsidRDefault="009F710F" w:rsidP="00EC4DA8">
      <w:pPr>
        <w:jc w:val="center"/>
        <w:rPr>
          <w:b/>
        </w:rPr>
      </w:pPr>
      <w:r w:rsidRPr="000C30DE">
        <w:rPr>
          <w:b/>
        </w:rPr>
        <w:t>MODALITÀ DI PRESENTAZIONE DELLA DOMANDA</w:t>
      </w:r>
    </w:p>
    <w:p w14:paraId="38CF94EE" w14:textId="5BB10D82" w:rsidR="009F710F" w:rsidRPr="000C30DE" w:rsidRDefault="009F710F" w:rsidP="009F710F">
      <w:pPr>
        <w:spacing w:after="0"/>
        <w:jc w:val="both"/>
      </w:pPr>
      <w:r w:rsidRPr="000C30DE">
        <w:t xml:space="preserve">La domanda di presentazione della candidatura deve essere conforme al fac-simile allegato (Allegato A), redatta in carta semplice e debitamente sottoscritta ai sensi del D.P.R. 445/2000, disponibile sul sito aziendale </w:t>
      </w:r>
      <w:hyperlink r:id="rId8" w:history="1">
        <w:r w:rsidRPr="000C30DE">
          <w:rPr>
            <w:rStyle w:val="Collegamentoipertestuale"/>
          </w:rPr>
          <w:t>www.farmaciacomunalemirandola.it</w:t>
        </w:r>
      </w:hyperlink>
      <w:r w:rsidRPr="000C30DE">
        <w:t xml:space="preserve">, dovrà essere inviata via PEC all’indirizzo </w:t>
      </w:r>
      <w:hyperlink r:id="rId9" w:history="1">
        <w:r w:rsidRPr="000C30DE">
          <w:rPr>
            <w:rStyle w:val="Collegamentoipertestuale"/>
          </w:rPr>
          <w:t>06840@pec.federfarma.it</w:t>
        </w:r>
      </w:hyperlink>
      <w:r w:rsidRPr="000C30DE">
        <w:t xml:space="preserve"> </w:t>
      </w:r>
      <w:r w:rsidRPr="00840CA2">
        <w:t xml:space="preserve">entro le ore </w:t>
      </w:r>
      <w:r w:rsidR="00840CA2" w:rsidRPr="00840CA2">
        <w:t>23</w:t>
      </w:r>
      <w:r w:rsidRPr="00840CA2">
        <w:t xml:space="preserve">:00 del </w:t>
      </w:r>
      <w:r w:rsidR="00840CA2" w:rsidRPr="00840CA2">
        <w:t>15</w:t>
      </w:r>
      <w:r w:rsidRPr="00840CA2">
        <w:t>/</w:t>
      </w:r>
      <w:r w:rsidR="00840CA2" w:rsidRPr="00840CA2">
        <w:t>10</w:t>
      </w:r>
      <w:r w:rsidRPr="00840CA2">
        <w:t>/2025.</w:t>
      </w:r>
    </w:p>
    <w:p w14:paraId="72CEDEF2" w14:textId="77777777" w:rsidR="009F710F" w:rsidRPr="000C30DE" w:rsidRDefault="009F710F" w:rsidP="009F710F">
      <w:pPr>
        <w:spacing w:after="0" w:line="276" w:lineRule="auto"/>
        <w:jc w:val="both"/>
      </w:pPr>
    </w:p>
    <w:p w14:paraId="0BD159C6" w14:textId="547A4C53" w:rsidR="009F710F" w:rsidRPr="000C30DE" w:rsidRDefault="009F710F" w:rsidP="009F710F">
      <w:pPr>
        <w:spacing w:after="0" w:line="276" w:lineRule="auto"/>
        <w:jc w:val="both"/>
      </w:pPr>
      <w:r w:rsidRPr="000C30DE">
        <w:t>La domanda dovrà recare:</w:t>
      </w:r>
    </w:p>
    <w:p w14:paraId="2E164E0B" w14:textId="4199BF16" w:rsidR="009F710F" w:rsidRPr="000C30DE" w:rsidRDefault="009F710F" w:rsidP="009F710F">
      <w:pPr>
        <w:pStyle w:val="Paragrafoelenco"/>
        <w:numPr>
          <w:ilvl w:val="0"/>
          <w:numId w:val="17"/>
        </w:numPr>
        <w:spacing w:line="276" w:lineRule="auto"/>
        <w:jc w:val="both"/>
      </w:pPr>
      <w:r w:rsidRPr="000C30DE">
        <w:t>nell’oggetto della PEC la dicitura “AVVISO DI SELEZIONE PER L’ASSUNZIONE A TEMPO INDETERMINATO PART-TIME”;</w:t>
      </w:r>
    </w:p>
    <w:p w14:paraId="4D6A66FA" w14:textId="419B86A1" w:rsidR="009F710F" w:rsidRPr="000C30DE" w:rsidRDefault="009F710F" w:rsidP="009F710F">
      <w:pPr>
        <w:pStyle w:val="Paragrafoelenco"/>
        <w:numPr>
          <w:ilvl w:val="0"/>
          <w:numId w:val="17"/>
        </w:numPr>
        <w:spacing w:after="0" w:line="276" w:lineRule="auto"/>
        <w:jc w:val="both"/>
      </w:pPr>
      <w:r w:rsidRPr="000C30DE">
        <w:t>nel corpo del testo della PEC il nome del mittente, completo di indirizzo, numero di telefono e recapito di posta elettronica ordinaria.</w:t>
      </w:r>
    </w:p>
    <w:p w14:paraId="0850EA8F" w14:textId="77777777" w:rsidR="009F710F" w:rsidRPr="000C30DE" w:rsidRDefault="009F710F" w:rsidP="009F710F">
      <w:pPr>
        <w:spacing w:after="0" w:line="276" w:lineRule="auto"/>
        <w:jc w:val="both"/>
      </w:pPr>
    </w:p>
    <w:p w14:paraId="0F17F1FC" w14:textId="3FEBDA8F" w:rsidR="009F710F" w:rsidRPr="000C30DE" w:rsidRDefault="009F710F" w:rsidP="009F710F">
      <w:pPr>
        <w:spacing w:after="0"/>
        <w:jc w:val="both"/>
      </w:pPr>
      <w:r w:rsidRPr="000C30DE">
        <w:t>La domanda di partecipazione</w:t>
      </w:r>
      <w:r w:rsidR="00FD02DE">
        <w:t xml:space="preserve"> (allegato A)</w:t>
      </w:r>
      <w:r w:rsidRPr="000C30DE">
        <w:t>, pena l’esclusione, dovrà recare in calce la firma digitale o autografa resa quest’ultima – in forma leggibile e per estesa; la firma non necessità di autentica.</w:t>
      </w:r>
    </w:p>
    <w:p w14:paraId="3AC95B3E" w14:textId="77777777" w:rsidR="009F710F" w:rsidRPr="000C30DE" w:rsidRDefault="009F710F" w:rsidP="009F710F">
      <w:pPr>
        <w:spacing w:after="0"/>
        <w:jc w:val="both"/>
      </w:pPr>
    </w:p>
    <w:p w14:paraId="096221A8" w14:textId="61CAC3E0" w:rsidR="009F710F" w:rsidRPr="000C30DE" w:rsidRDefault="009F710F" w:rsidP="009F710F">
      <w:pPr>
        <w:spacing w:after="0"/>
        <w:jc w:val="both"/>
      </w:pPr>
      <w:r w:rsidRPr="000C30DE">
        <w:t>Alla domanda dovranno essere allegati obbligatoriamente, a pena di esclusione, i seguenti documenti:</w:t>
      </w:r>
    </w:p>
    <w:p w14:paraId="14B1E5E7" w14:textId="2CBC2266" w:rsidR="009F710F" w:rsidRPr="000C30DE" w:rsidRDefault="009F710F" w:rsidP="009F710F">
      <w:pPr>
        <w:pStyle w:val="Paragrafoelenco"/>
        <w:numPr>
          <w:ilvl w:val="0"/>
          <w:numId w:val="18"/>
        </w:numPr>
        <w:spacing w:after="0" w:line="276" w:lineRule="auto"/>
        <w:jc w:val="both"/>
      </w:pPr>
      <w:r w:rsidRPr="000C30DE">
        <w:t>il curriculum vitae del candidato, debitamente sottoscritto e recante autorizzazione al trattamento dei dati ai sensi del D.lgs. 196/2003;</w:t>
      </w:r>
    </w:p>
    <w:p w14:paraId="07CD876B" w14:textId="46E700DA" w:rsidR="009F710F" w:rsidRPr="000C30DE" w:rsidRDefault="009F710F" w:rsidP="009F710F">
      <w:pPr>
        <w:pStyle w:val="Paragrafoelenco"/>
        <w:numPr>
          <w:ilvl w:val="0"/>
          <w:numId w:val="18"/>
        </w:numPr>
        <w:spacing w:after="0" w:line="276" w:lineRule="auto"/>
        <w:jc w:val="both"/>
      </w:pPr>
      <w:r w:rsidRPr="000C30DE">
        <w:t>una copia in corso di validità del documento di identità del candidato ai sensi del D.P.R. 445/2000;</w:t>
      </w:r>
    </w:p>
    <w:p w14:paraId="6129D1D1" w14:textId="77777777" w:rsidR="009F710F" w:rsidRPr="000C30DE" w:rsidRDefault="009F710F" w:rsidP="009F710F">
      <w:pPr>
        <w:pStyle w:val="Paragrafoelenco"/>
        <w:numPr>
          <w:ilvl w:val="0"/>
          <w:numId w:val="18"/>
        </w:numPr>
        <w:spacing w:after="0" w:line="276" w:lineRule="auto"/>
        <w:jc w:val="both"/>
      </w:pPr>
      <w:r w:rsidRPr="000C30DE">
        <w:t>copia del titolo di studio richiesto;</w:t>
      </w:r>
    </w:p>
    <w:p w14:paraId="611AE95F" w14:textId="77777777" w:rsidR="009F710F" w:rsidRPr="000C30DE" w:rsidRDefault="009F710F" w:rsidP="009F710F">
      <w:pPr>
        <w:pStyle w:val="Paragrafoelenco"/>
        <w:numPr>
          <w:ilvl w:val="0"/>
          <w:numId w:val="18"/>
        </w:numPr>
        <w:spacing w:after="0" w:line="276" w:lineRule="auto"/>
        <w:jc w:val="both"/>
      </w:pPr>
      <w:r w:rsidRPr="000C30DE">
        <w:t>copia del certificato di abilitazione alla professione;</w:t>
      </w:r>
    </w:p>
    <w:p w14:paraId="64CCBAE1" w14:textId="6DD3CC6C" w:rsidR="009F710F" w:rsidRPr="000C30DE" w:rsidRDefault="009F710F" w:rsidP="009F710F">
      <w:pPr>
        <w:pStyle w:val="Paragrafoelenco"/>
        <w:numPr>
          <w:ilvl w:val="0"/>
          <w:numId w:val="18"/>
        </w:numPr>
        <w:spacing w:after="0" w:line="276" w:lineRule="auto"/>
        <w:jc w:val="both"/>
      </w:pPr>
      <w:r w:rsidRPr="000C30DE">
        <w:t>Copia iscrizione all’Ordine professionale dei farmacisti;</w:t>
      </w:r>
    </w:p>
    <w:p w14:paraId="6C5ACD4A" w14:textId="77777777" w:rsidR="004E50DE" w:rsidRPr="000C30DE" w:rsidRDefault="004E50DE" w:rsidP="00EC4DA8">
      <w:pPr>
        <w:jc w:val="both"/>
        <w:rPr>
          <w:b/>
        </w:rPr>
      </w:pPr>
    </w:p>
    <w:p w14:paraId="2AF3DFFE" w14:textId="77777777" w:rsidR="009F710F" w:rsidRPr="000C30DE" w:rsidRDefault="009F710F" w:rsidP="000C30DE">
      <w:pPr>
        <w:spacing w:after="0" w:line="276" w:lineRule="auto"/>
        <w:jc w:val="both"/>
        <w:rPr>
          <w:bCs/>
        </w:rPr>
      </w:pPr>
      <w:r w:rsidRPr="000C30DE">
        <w:rPr>
          <w:bCs/>
        </w:rPr>
        <w:t>Per le candidature inviate con modalità diversa da quanto sopra indicato non potrà essere garantito il corretto inserimento nel percorso di selezione.</w:t>
      </w:r>
    </w:p>
    <w:p w14:paraId="68E4D6B5" w14:textId="77777777" w:rsidR="009F710F" w:rsidRPr="000C30DE" w:rsidRDefault="009F710F" w:rsidP="000C30DE">
      <w:pPr>
        <w:spacing w:after="0" w:line="276" w:lineRule="auto"/>
        <w:jc w:val="both"/>
        <w:rPr>
          <w:bCs/>
        </w:rPr>
      </w:pPr>
      <w:r w:rsidRPr="000C30DE">
        <w:rPr>
          <w:bCs/>
        </w:rPr>
        <w:t>Per quanto non espressamente previsto nel presente avviso, si rinvia alla normativa in vigore.</w:t>
      </w:r>
    </w:p>
    <w:p w14:paraId="2E0DC9E0" w14:textId="77777777" w:rsidR="009F710F" w:rsidRPr="000C30DE" w:rsidRDefault="009F710F" w:rsidP="000C30DE">
      <w:pPr>
        <w:spacing w:after="0" w:line="276" w:lineRule="auto"/>
        <w:jc w:val="both"/>
        <w:rPr>
          <w:bCs/>
        </w:rPr>
      </w:pPr>
      <w:r w:rsidRPr="000C30DE">
        <w:rPr>
          <w:bCs/>
        </w:rPr>
        <w:t>Per eventuali informazioni gli interessati potranno rivolgersi agli uffici amministrativi della società al numero telefonico 0535-24371.</w:t>
      </w:r>
    </w:p>
    <w:p w14:paraId="1D62ACDB" w14:textId="7ECA9CA2" w:rsidR="009F710F" w:rsidRPr="000C30DE" w:rsidRDefault="009F710F" w:rsidP="009F710F">
      <w:pPr>
        <w:spacing w:line="276" w:lineRule="auto"/>
        <w:jc w:val="both"/>
        <w:rPr>
          <w:bCs/>
        </w:rPr>
      </w:pPr>
      <w:r w:rsidRPr="000C30DE">
        <w:rPr>
          <w:bCs/>
        </w:rPr>
        <w:t>Il presente avviso è pubblicato sui siti internet di Farma.co S.r.l, tutte le comunicazioni ufficiali relative alla presente procedura verranno effettuate a mezzo di pubblicazione sul sito web istituzionale.</w:t>
      </w:r>
    </w:p>
    <w:p w14:paraId="40C0E968" w14:textId="77777777" w:rsidR="000C30DE" w:rsidRPr="000C30DE" w:rsidRDefault="000C30DE" w:rsidP="000C30DE">
      <w:pPr>
        <w:spacing w:after="0" w:line="276" w:lineRule="auto"/>
        <w:jc w:val="both"/>
        <w:rPr>
          <w:bCs/>
        </w:rPr>
      </w:pPr>
      <w:r w:rsidRPr="000C30DE">
        <w:rPr>
          <w:bCs/>
        </w:rPr>
        <w:t>Farma.co S.r.l. non risponde del mancato o tardivo recapito della PEC, qualunque ne sia la causa (ivi compresi il caso fortuito dipendente dal fatto naturale o del terzo e la forza maggiore). Parimenti la società non assume alcuna responsabilità per la dispersione di comunicazioni dipendente da inesatta indicazione del recapito da parte del candidato o da mancata, oppure tardiva, comunicazione di cambiamento di indirizzo indicato nella domanda.</w:t>
      </w:r>
    </w:p>
    <w:p w14:paraId="65AB4D5E" w14:textId="77777777" w:rsidR="00EC4DA8" w:rsidRPr="000C30DE" w:rsidRDefault="00EC4DA8" w:rsidP="000C30DE">
      <w:pPr>
        <w:spacing w:after="0"/>
        <w:rPr>
          <w:b/>
          <w:szCs w:val="20"/>
        </w:rPr>
      </w:pPr>
    </w:p>
    <w:p w14:paraId="77C40036" w14:textId="2A0B2F2C" w:rsidR="00EC4DA8" w:rsidRPr="000C30DE" w:rsidRDefault="00EC4DA8" w:rsidP="00EC4DA8">
      <w:pPr>
        <w:jc w:val="center"/>
        <w:rPr>
          <w:b/>
          <w:szCs w:val="20"/>
        </w:rPr>
      </w:pPr>
      <w:r w:rsidRPr="000C30DE">
        <w:rPr>
          <w:b/>
          <w:szCs w:val="20"/>
        </w:rPr>
        <w:t>MODALIT</w:t>
      </w:r>
      <w:r w:rsidR="00FF20F4" w:rsidRPr="000C30DE">
        <w:rPr>
          <w:b/>
          <w:szCs w:val="20"/>
        </w:rPr>
        <w:t>À</w:t>
      </w:r>
      <w:r w:rsidRPr="000C30DE">
        <w:rPr>
          <w:b/>
          <w:szCs w:val="20"/>
        </w:rPr>
        <w:t xml:space="preserve"> DI SELEZIONE</w:t>
      </w:r>
    </w:p>
    <w:p w14:paraId="5BCE9E0D" w14:textId="77777777" w:rsidR="00FF20F4" w:rsidRPr="000C30DE" w:rsidRDefault="00FF20F4" w:rsidP="00EC4DA8">
      <w:pPr>
        <w:jc w:val="both"/>
        <w:rPr>
          <w:szCs w:val="20"/>
        </w:rPr>
      </w:pPr>
      <w:r w:rsidRPr="000C30DE">
        <w:rPr>
          <w:szCs w:val="20"/>
        </w:rPr>
        <w:t>La selezione dei candidati verrà effettuata secondo le modalità indicate agli artt. 3 e 5 della “</w:t>
      </w:r>
      <w:r w:rsidRPr="000C30DE">
        <w:rPr>
          <w:b/>
          <w:bCs/>
          <w:szCs w:val="20"/>
        </w:rPr>
        <w:t>Procedura per il reclutamento del personale di Farma.Co S.r.l.</w:t>
      </w:r>
      <w:r w:rsidRPr="000C30DE">
        <w:rPr>
          <w:szCs w:val="20"/>
        </w:rPr>
        <w:t>”.</w:t>
      </w:r>
    </w:p>
    <w:p w14:paraId="50B07EA0" w14:textId="06D2B0A0" w:rsidR="00EC4DA8" w:rsidRPr="000C30DE" w:rsidRDefault="00EC4DA8" w:rsidP="00EC4DA8">
      <w:pPr>
        <w:jc w:val="both"/>
        <w:rPr>
          <w:szCs w:val="20"/>
        </w:rPr>
      </w:pPr>
      <w:r w:rsidRPr="000C30DE">
        <w:rPr>
          <w:szCs w:val="20"/>
        </w:rPr>
        <w:t>La selezione è pubblica e avverrà sulla base di un colloquio tecnico-motivazionale, sulla valutazione dei titoli posseduti e del curriculum presentato.</w:t>
      </w:r>
    </w:p>
    <w:p w14:paraId="22F57822" w14:textId="146A239D" w:rsidR="00FF20F4" w:rsidRPr="000C30DE" w:rsidRDefault="00FF20F4" w:rsidP="00FF20F4">
      <w:pPr>
        <w:jc w:val="both"/>
        <w:rPr>
          <w:szCs w:val="20"/>
        </w:rPr>
      </w:pPr>
      <w:r w:rsidRPr="000C30DE">
        <w:rPr>
          <w:szCs w:val="20"/>
        </w:rPr>
        <w:t>La Commissione Esaminatrice, nominata nel rispetto dell’art.2 della “Procedura per il reclutamento del personale di Farma.Co S.r.l.” è composta dalle due farmaciste socie della società</w:t>
      </w:r>
      <w:r w:rsidR="00840CA2">
        <w:rPr>
          <w:szCs w:val="20"/>
        </w:rPr>
        <w:t xml:space="preserve"> e</w:t>
      </w:r>
      <w:r w:rsidRPr="000C30DE">
        <w:rPr>
          <w:szCs w:val="20"/>
        </w:rPr>
        <w:t xml:space="preserve"> da un funzionario del Comune di Mirandola, in quanto società partecipata dal Comune stesso.</w:t>
      </w:r>
    </w:p>
    <w:p w14:paraId="04C84E66" w14:textId="6F5E4AC9" w:rsidR="004C09FD" w:rsidRPr="000C30DE" w:rsidRDefault="004C09FD" w:rsidP="00EC4DA8">
      <w:pPr>
        <w:jc w:val="both"/>
        <w:rPr>
          <w:szCs w:val="20"/>
        </w:rPr>
      </w:pPr>
      <w:r w:rsidRPr="000C30DE">
        <w:rPr>
          <w:szCs w:val="20"/>
        </w:rPr>
        <w:t xml:space="preserve">I componenti della Commissione, presa visione dell’elenco dei partecipanti, sottoscrivono apposita dichiarazione attestante l’assenza di cause di conflitto di interesse o di incompatibilità, ovvero cause di astensione. La Commissione esaminatrice, nella prima riunione, dopo aver accertato che le domande siano </w:t>
      </w:r>
      <w:r w:rsidRPr="000C30DE">
        <w:rPr>
          <w:szCs w:val="20"/>
        </w:rPr>
        <w:lastRenderedPageBreak/>
        <w:t>pervenute nei termini, verificata la conformità delle domande di partecipazione, e dei requisiti dei candidati, alle prescrizioni del presente avviso, stila l’elenco dei candidati ammessi.</w:t>
      </w:r>
    </w:p>
    <w:p w14:paraId="047B1575" w14:textId="77777777" w:rsidR="00CB0716" w:rsidRDefault="00CB0716" w:rsidP="00EC4DA8">
      <w:pPr>
        <w:jc w:val="both"/>
        <w:rPr>
          <w:szCs w:val="20"/>
        </w:rPr>
      </w:pPr>
      <w:r w:rsidRPr="00CB0716">
        <w:rPr>
          <w:szCs w:val="20"/>
        </w:rPr>
        <w:t>L’elenco dei candidati ammessi sarà pubblicato sul sito istituzionale della Farmacia nei giorni successivi alla scadenza del termine per la presentazione delle candidature</w:t>
      </w:r>
      <w:r>
        <w:rPr>
          <w:szCs w:val="20"/>
        </w:rPr>
        <w:t>.</w:t>
      </w:r>
    </w:p>
    <w:p w14:paraId="1E674748" w14:textId="5FEC3A07" w:rsidR="00CB0716" w:rsidRDefault="00CB0716" w:rsidP="00EC4DA8">
      <w:pPr>
        <w:jc w:val="both"/>
        <w:rPr>
          <w:szCs w:val="20"/>
        </w:rPr>
      </w:pPr>
      <w:r>
        <w:rPr>
          <w:szCs w:val="20"/>
        </w:rPr>
        <w:t>Il colloquio si terrà il giorno:</w:t>
      </w:r>
    </w:p>
    <w:p w14:paraId="27BCA899" w14:textId="77777777" w:rsidR="00CB0716" w:rsidRDefault="00CB0716" w:rsidP="00CB0716">
      <w:pPr>
        <w:jc w:val="center"/>
        <w:rPr>
          <w:b/>
          <w:bCs/>
          <w:sz w:val="28"/>
          <w:szCs w:val="24"/>
        </w:rPr>
      </w:pPr>
      <w:r w:rsidRPr="00CB0716">
        <w:rPr>
          <w:b/>
          <w:bCs/>
          <w:sz w:val="28"/>
          <w:szCs w:val="24"/>
        </w:rPr>
        <w:t>martedì 21 ottobre ore 14:00</w:t>
      </w:r>
      <w:r>
        <w:rPr>
          <w:b/>
          <w:bCs/>
          <w:sz w:val="28"/>
          <w:szCs w:val="24"/>
        </w:rPr>
        <w:t xml:space="preserve"> </w:t>
      </w:r>
    </w:p>
    <w:p w14:paraId="69C1DA7C" w14:textId="00F2E719" w:rsidR="00CB0716" w:rsidRDefault="00CB0716" w:rsidP="00CB0716">
      <w:pPr>
        <w:jc w:val="center"/>
        <w:rPr>
          <w:b/>
          <w:bCs/>
          <w:sz w:val="28"/>
          <w:szCs w:val="24"/>
        </w:rPr>
      </w:pPr>
      <w:r>
        <w:rPr>
          <w:b/>
          <w:bCs/>
          <w:sz w:val="28"/>
          <w:szCs w:val="24"/>
        </w:rPr>
        <w:t>presso i locali della farmacia in via Fogazzaro, 8 Mirandola (MO)</w:t>
      </w:r>
    </w:p>
    <w:p w14:paraId="42EE6C9D" w14:textId="77777777" w:rsidR="00CB0716" w:rsidRDefault="00CB0716" w:rsidP="000C30DE">
      <w:pPr>
        <w:spacing w:after="0"/>
        <w:jc w:val="both"/>
        <w:rPr>
          <w:b/>
          <w:bCs/>
          <w:sz w:val="28"/>
          <w:szCs w:val="24"/>
        </w:rPr>
      </w:pPr>
    </w:p>
    <w:p w14:paraId="77646318" w14:textId="34A6A388" w:rsidR="000C30DE" w:rsidRDefault="00EC4DA8" w:rsidP="000C30DE">
      <w:pPr>
        <w:spacing w:after="0"/>
        <w:jc w:val="both"/>
        <w:rPr>
          <w:szCs w:val="20"/>
        </w:rPr>
      </w:pPr>
      <w:r w:rsidRPr="000C30DE">
        <w:rPr>
          <w:szCs w:val="20"/>
        </w:rPr>
        <w:t xml:space="preserve">I candidati dovranno presentarsi muniti di un documento di identità valido. Saranno implicitamente rinunciatari coloro che, per qualsiasi motivo, non si presenteranno </w:t>
      </w:r>
      <w:r w:rsidR="00062B72">
        <w:rPr>
          <w:szCs w:val="20"/>
        </w:rPr>
        <w:t>nel giorno stabilito.</w:t>
      </w:r>
    </w:p>
    <w:p w14:paraId="27845905" w14:textId="77777777" w:rsidR="000C30DE" w:rsidRPr="000C30DE" w:rsidRDefault="000C30DE" w:rsidP="000C30DE">
      <w:pPr>
        <w:spacing w:after="0"/>
        <w:jc w:val="both"/>
        <w:rPr>
          <w:szCs w:val="20"/>
        </w:rPr>
      </w:pPr>
    </w:p>
    <w:p w14:paraId="5CBE6F58" w14:textId="33483DAB" w:rsidR="00EC4DA8" w:rsidRPr="000C30DE" w:rsidRDefault="00EC4DA8" w:rsidP="004C09FD">
      <w:pPr>
        <w:jc w:val="center"/>
        <w:rPr>
          <w:rFonts w:cstheme="minorHAnsi"/>
          <w:b/>
        </w:rPr>
      </w:pPr>
      <w:r w:rsidRPr="000C30DE">
        <w:rPr>
          <w:rFonts w:cstheme="minorHAnsi"/>
          <w:b/>
        </w:rPr>
        <w:t>PROVE DI SELEZIONE</w:t>
      </w:r>
    </w:p>
    <w:p w14:paraId="10C26B1F" w14:textId="77777777" w:rsidR="00EC4DA8" w:rsidRPr="000C30DE" w:rsidRDefault="00EC4DA8" w:rsidP="00EC4DA8">
      <w:pPr>
        <w:jc w:val="both"/>
        <w:rPr>
          <w:rFonts w:cstheme="minorHAnsi"/>
        </w:rPr>
      </w:pPr>
      <w:r w:rsidRPr="000C30DE">
        <w:rPr>
          <w:rFonts w:cstheme="minorHAnsi"/>
        </w:rPr>
        <w:t>La Commissione Esaminatrice disporrà per ciascun candidato un totale massimo attribuibile di 100 punti, come di seguito ripartiti:</w:t>
      </w:r>
    </w:p>
    <w:p w14:paraId="0D944A2C" w14:textId="2CFD0B14" w:rsidR="00EC4DA8" w:rsidRPr="000C30DE" w:rsidRDefault="00EC4DA8" w:rsidP="00EC4DA8">
      <w:pPr>
        <w:pStyle w:val="Paragrafoelenco"/>
        <w:numPr>
          <w:ilvl w:val="0"/>
          <w:numId w:val="13"/>
        </w:numPr>
        <w:rPr>
          <w:rFonts w:cstheme="minorHAnsi"/>
          <w:b/>
          <w:bCs/>
          <w:i/>
        </w:rPr>
      </w:pPr>
      <w:r w:rsidRPr="000C30DE">
        <w:rPr>
          <w:rFonts w:cstheme="minorHAnsi"/>
          <w:b/>
        </w:rPr>
        <w:t>TITOL</w:t>
      </w:r>
      <w:r w:rsidR="004C09FD" w:rsidRPr="000C30DE">
        <w:rPr>
          <w:rFonts w:cstheme="minorHAnsi"/>
          <w:b/>
        </w:rPr>
        <w:t>O DI STUDIO</w:t>
      </w:r>
    </w:p>
    <w:p w14:paraId="0CEE3F85" w14:textId="346DCB51" w:rsidR="00EC4DA8" w:rsidRPr="000C30DE" w:rsidRDefault="004C09FD" w:rsidP="00EC4DA8">
      <w:pPr>
        <w:pStyle w:val="Paragrafoelenco"/>
        <w:ind w:left="1440"/>
        <w:rPr>
          <w:rFonts w:cstheme="minorHAnsi"/>
          <w:b/>
          <w:bCs/>
          <w:i/>
        </w:rPr>
      </w:pPr>
      <w:r w:rsidRPr="000C30DE">
        <w:rPr>
          <w:rFonts w:cstheme="minorHAnsi"/>
          <w:b/>
          <w:bCs/>
          <w:i/>
        </w:rPr>
        <w:t xml:space="preserve">          </w:t>
      </w:r>
      <w:r w:rsidR="00DD061A" w:rsidRPr="000C30DE">
        <w:rPr>
          <w:rFonts w:cstheme="minorHAnsi"/>
          <w:b/>
          <w:bCs/>
          <w:i/>
        </w:rPr>
        <w:t>voto di laurea</w:t>
      </w:r>
      <w:r w:rsidR="00EC4DA8" w:rsidRPr="000C30DE">
        <w:rPr>
          <w:rFonts w:cstheme="minorHAnsi"/>
          <w:b/>
          <w:bCs/>
          <w:i/>
        </w:rPr>
        <w:t>: fino ad un massimo di 10,00 punti</w:t>
      </w:r>
    </w:p>
    <w:tbl>
      <w:tblPr>
        <w:tblStyle w:val="Grigliatabella"/>
        <w:tblW w:w="0" w:type="auto"/>
        <w:tblInd w:w="2122" w:type="dxa"/>
        <w:tblLook w:val="04A0" w:firstRow="1" w:lastRow="0" w:firstColumn="1" w:lastColumn="0" w:noHBand="0" w:noVBand="1"/>
      </w:tblPr>
      <w:tblGrid>
        <w:gridCol w:w="2791"/>
        <w:gridCol w:w="3134"/>
      </w:tblGrid>
      <w:tr w:rsidR="00EC4DA8" w:rsidRPr="000C30DE" w14:paraId="4571CFC6" w14:textId="77777777" w:rsidTr="00EC4DA8">
        <w:trPr>
          <w:trHeight w:val="475"/>
        </w:trPr>
        <w:tc>
          <w:tcPr>
            <w:tcW w:w="2791" w:type="dxa"/>
            <w:tcBorders>
              <w:top w:val="single" w:sz="4" w:space="0" w:color="auto"/>
              <w:left w:val="single" w:sz="4" w:space="0" w:color="auto"/>
              <w:bottom w:val="single" w:sz="4" w:space="0" w:color="auto"/>
              <w:right w:val="single" w:sz="4" w:space="0" w:color="auto"/>
            </w:tcBorders>
            <w:vAlign w:val="center"/>
            <w:hideMark/>
          </w:tcPr>
          <w:p w14:paraId="2B079A60" w14:textId="77777777" w:rsidR="00EC4DA8" w:rsidRPr="000C30DE" w:rsidRDefault="00EC4DA8">
            <w:pPr>
              <w:spacing w:after="0"/>
              <w:jc w:val="center"/>
              <w:rPr>
                <w:rFonts w:cstheme="minorHAnsi"/>
              </w:rPr>
            </w:pPr>
            <w:r w:rsidRPr="000C30DE">
              <w:rPr>
                <w:rFonts w:cstheme="minorHAnsi"/>
              </w:rPr>
              <w:t>VOTO DI LAUREA</w:t>
            </w:r>
          </w:p>
        </w:tc>
        <w:tc>
          <w:tcPr>
            <w:tcW w:w="3134" w:type="dxa"/>
            <w:tcBorders>
              <w:top w:val="single" w:sz="4" w:space="0" w:color="auto"/>
              <w:left w:val="single" w:sz="4" w:space="0" w:color="auto"/>
              <w:bottom w:val="single" w:sz="4" w:space="0" w:color="auto"/>
              <w:right w:val="single" w:sz="4" w:space="0" w:color="auto"/>
            </w:tcBorders>
            <w:vAlign w:val="center"/>
            <w:hideMark/>
          </w:tcPr>
          <w:p w14:paraId="5DBA0C2C" w14:textId="77777777" w:rsidR="00EC4DA8" w:rsidRPr="000C30DE" w:rsidRDefault="00EC4DA8">
            <w:pPr>
              <w:spacing w:after="0"/>
              <w:jc w:val="center"/>
              <w:rPr>
                <w:rFonts w:cstheme="minorHAnsi"/>
              </w:rPr>
            </w:pPr>
            <w:r w:rsidRPr="000C30DE">
              <w:rPr>
                <w:rFonts w:cstheme="minorHAnsi"/>
              </w:rPr>
              <w:t>PUNTEGGIO CORRISPONDENTE</w:t>
            </w:r>
          </w:p>
        </w:tc>
      </w:tr>
      <w:tr w:rsidR="00EC4DA8" w:rsidRPr="000C30DE" w14:paraId="78DC3DFD" w14:textId="77777777" w:rsidTr="00EC4DA8">
        <w:trPr>
          <w:trHeight w:val="272"/>
        </w:trPr>
        <w:tc>
          <w:tcPr>
            <w:tcW w:w="2791" w:type="dxa"/>
            <w:tcBorders>
              <w:top w:val="single" w:sz="4" w:space="0" w:color="auto"/>
              <w:left w:val="single" w:sz="4" w:space="0" w:color="auto"/>
              <w:bottom w:val="single" w:sz="4" w:space="0" w:color="auto"/>
              <w:right w:val="single" w:sz="4" w:space="0" w:color="auto"/>
            </w:tcBorders>
            <w:vAlign w:val="center"/>
            <w:hideMark/>
          </w:tcPr>
          <w:p w14:paraId="3A3CA5F6" w14:textId="77777777" w:rsidR="00EC4DA8" w:rsidRPr="000C30DE" w:rsidRDefault="00EC4DA8">
            <w:pPr>
              <w:spacing w:after="0"/>
              <w:jc w:val="center"/>
              <w:rPr>
                <w:rFonts w:cstheme="minorHAnsi"/>
              </w:rPr>
            </w:pPr>
            <w:r w:rsidRPr="000C30DE">
              <w:rPr>
                <w:rFonts w:cstheme="minorHAnsi"/>
              </w:rPr>
              <w:t>Da 100 a 110</w:t>
            </w:r>
          </w:p>
        </w:tc>
        <w:tc>
          <w:tcPr>
            <w:tcW w:w="3134" w:type="dxa"/>
            <w:tcBorders>
              <w:top w:val="single" w:sz="4" w:space="0" w:color="auto"/>
              <w:left w:val="single" w:sz="4" w:space="0" w:color="auto"/>
              <w:bottom w:val="single" w:sz="4" w:space="0" w:color="auto"/>
              <w:right w:val="single" w:sz="4" w:space="0" w:color="auto"/>
            </w:tcBorders>
            <w:vAlign w:val="center"/>
            <w:hideMark/>
          </w:tcPr>
          <w:p w14:paraId="43B7AFB3" w14:textId="77777777" w:rsidR="00EC4DA8" w:rsidRPr="000C30DE" w:rsidRDefault="00EC4DA8">
            <w:pPr>
              <w:spacing w:after="0"/>
              <w:jc w:val="center"/>
              <w:rPr>
                <w:rFonts w:cstheme="minorHAnsi"/>
              </w:rPr>
            </w:pPr>
            <w:r w:rsidRPr="000C30DE">
              <w:rPr>
                <w:rFonts w:cstheme="minorHAnsi"/>
              </w:rPr>
              <w:t>10</w:t>
            </w:r>
          </w:p>
        </w:tc>
      </w:tr>
      <w:tr w:rsidR="00EC4DA8" w:rsidRPr="000C30DE" w14:paraId="7DE8F5BC" w14:textId="77777777" w:rsidTr="00EC4DA8">
        <w:trPr>
          <w:trHeight w:val="272"/>
        </w:trPr>
        <w:tc>
          <w:tcPr>
            <w:tcW w:w="2791" w:type="dxa"/>
            <w:tcBorders>
              <w:top w:val="single" w:sz="4" w:space="0" w:color="auto"/>
              <w:left w:val="single" w:sz="4" w:space="0" w:color="auto"/>
              <w:bottom w:val="single" w:sz="4" w:space="0" w:color="auto"/>
              <w:right w:val="single" w:sz="4" w:space="0" w:color="auto"/>
            </w:tcBorders>
            <w:vAlign w:val="center"/>
            <w:hideMark/>
          </w:tcPr>
          <w:p w14:paraId="34431C8E" w14:textId="77777777" w:rsidR="00EC4DA8" w:rsidRPr="000C30DE" w:rsidRDefault="00EC4DA8">
            <w:pPr>
              <w:spacing w:after="0"/>
              <w:jc w:val="center"/>
              <w:rPr>
                <w:rFonts w:cstheme="minorHAnsi"/>
              </w:rPr>
            </w:pPr>
            <w:r w:rsidRPr="000C30DE">
              <w:rPr>
                <w:rFonts w:cstheme="minorHAnsi"/>
              </w:rPr>
              <w:t>Da 80 a 100</w:t>
            </w:r>
          </w:p>
        </w:tc>
        <w:tc>
          <w:tcPr>
            <w:tcW w:w="3134" w:type="dxa"/>
            <w:tcBorders>
              <w:top w:val="single" w:sz="4" w:space="0" w:color="auto"/>
              <w:left w:val="single" w:sz="4" w:space="0" w:color="auto"/>
              <w:bottom w:val="single" w:sz="4" w:space="0" w:color="auto"/>
              <w:right w:val="single" w:sz="4" w:space="0" w:color="auto"/>
            </w:tcBorders>
            <w:vAlign w:val="center"/>
            <w:hideMark/>
          </w:tcPr>
          <w:p w14:paraId="0DAB40FE" w14:textId="77777777" w:rsidR="00EC4DA8" w:rsidRPr="000C30DE" w:rsidRDefault="00EC4DA8">
            <w:pPr>
              <w:spacing w:after="0"/>
              <w:jc w:val="center"/>
              <w:rPr>
                <w:rFonts w:cstheme="minorHAnsi"/>
              </w:rPr>
            </w:pPr>
            <w:r w:rsidRPr="000C30DE">
              <w:rPr>
                <w:rFonts w:cstheme="minorHAnsi"/>
              </w:rPr>
              <w:t>5</w:t>
            </w:r>
          </w:p>
        </w:tc>
      </w:tr>
      <w:tr w:rsidR="00EC4DA8" w:rsidRPr="000C30DE" w14:paraId="052C9862" w14:textId="77777777" w:rsidTr="00EC4DA8">
        <w:trPr>
          <w:trHeight w:val="272"/>
        </w:trPr>
        <w:tc>
          <w:tcPr>
            <w:tcW w:w="2791" w:type="dxa"/>
            <w:tcBorders>
              <w:top w:val="single" w:sz="4" w:space="0" w:color="auto"/>
              <w:left w:val="single" w:sz="4" w:space="0" w:color="auto"/>
              <w:bottom w:val="single" w:sz="4" w:space="0" w:color="auto"/>
              <w:right w:val="single" w:sz="4" w:space="0" w:color="auto"/>
            </w:tcBorders>
            <w:vAlign w:val="center"/>
            <w:hideMark/>
          </w:tcPr>
          <w:p w14:paraId="6D28269A" w14:textId="77777777" w:rsidR="00EC4DA8" w:rsidRPr="000C30DE" w:rsidRDefault="00EC4DA8">
            <w:pPr>
              <w:spacing w:after="0"/>
              <w:jc w:val="center"/>
              <w:rPr>
                <w:rFonts w:cstheme="minorHAnsi"/>
              </w:rPr>
            </w:pPr>
            <w:r w:rsidRPr="000C30DE">
              <w:rPr>
                <w:rFonts w:cstheme="minorHAnsi"/>
              </w:rPr>
              <w:t>Da 60 a 80</w:t>
            </w:r>
          </w:p>
        </w:tc>
        <w:tc>
          <w:tcPr>
            <w:tcW w:w="3134" w:type="dxa"/>
            <w:tcBorders>
              <w:top w:val="single" w:sz="4" w:space="0" w:color="auto"/>
              <w:left w:val="single" w:sz="4" w:space="0" w:color="auto"/>
              <w:bottom w:val="single" w:sz="4" w:space="0" w:color="auto"/>
              <w:right w:val="single" w:sz="4" w:space="0" w:color="auto"/>
            </w:tcBorders>
            <w:vAlign w:val="center"/>
            <w:hideMark/>
          </w:tcPr>
          <w:p w14:paraId="385DE525" w14:textId="77777777" w:rsidR="00EC4DA8" w:rsidRPr="000C30DE" w:rsidRDefault="00EC4DA8">
            <w:pPr>
              <w:spacing w:after="0"/>
              <w:jc w:val="center"/>
              <w:rPr>
                <w:rFonts w:cstheme="minorHAnsi"/>
              </w:rPr>
            </w:pPr>
            <w:r w:rsidRPr="000C30DE">
              <w:rPr>
                <w:rFonts w:cstheme="minorHAnsi"/>
              </w:rPr>
              <w:t>2</w:t>
            </w:r>
          </w:p>
        </w:tc>
      </w:tr>
    </w:tbl>
    <w:p w14:paraId="1ADE9636" w14:textId="77777777" w:rsidR="00EC4DA8" w:rsidRPr="000C30DE" w:rsidRDefault="00EC4DA8" w:rsidP="00EC4DA8">
      <w:pPr>
        <w:pStyle w:val="Paragrafoelenco"/>
        <w:ind w:left="1440"/>
        <w:rPr>
          <w:rFonts w:cstheme="minorHAnsi"/>
        </w:rPr>
      </w:pPr>
    </w:p>
    <w:p w14:paraId="68354857" w14:textId="77777777" w:rsidR="00EC4DA8" w:rsidRPr="000C30DE" w:rsidRDefault="00EC4DA8" w:rsidP="00EC4DA8">
      <w:pPr>
        <w:pStyle w:val="Paragrafoelenco"/>
        <w:numPr>
          <w:ilvl w:val="0"/>
          <w:numId w:val="13"/>
        </w:numPr>
        <w:rPr>
          <w:rFonts w:cstheme="minorHAnsi"/>
          <w:b/>
        </w:rPr>
      </w:pPr>
      <w:r w:rsidRPr="000C30DE">
        <w:rPr>
          <w:rFonts w:cstheme="minorHAnsi"/>
          <w:b/>
        </w:rPr>
        <w:t xml:space="preserve">ESPERIENZA MATURATA: </w:t>
      </w:r>
      <w:r w:rsidRPr="000C30DE">
        <w:rPr>
          <w:rFonts w:cstheme="minorHAnsi"/>
          <w:b/>
          <w:i/>
        </w:rPr>
        <w:t>fino ad un massimo di 30,00 punti</w:t>
      </w:r>
    </w:p>
    <w:p w14:paraId="4A7F036A" w14:textId="77777777" w:rsidR="004C09FD" w:rsidRPr="000C30DE" w:rsidRDefault="004C09FD" w:rsidP="004C09FD">
      <w:pPr>
        <w:pStyle w:val="Paragrafoelenco"/>
        <w:numPr>
          <w:ilvl w:val="0"/>
          <w:numId w:val="8"/>
        </w:numPr>
        <w:rPr>
          <w:rFonts w:cstheme="minorHAnsi"/>
        </w:rPr>
      </w:pPr>
      <w:r w:rsidRPr="000C30DE">
        <w:rPr>
          <w:rFonts w:cstheme="minorHAnsi"/>
        </w:rPr>
        <w:t>Titoli di servizio per esperienza maturata in ambiti farmaceutici analoghi o similari a quelli da assegnare = max punti 15</w:t>
      </w:r>
    </w:p>
    <w:p w14:paraId="5FBDE999" w14:textId="77777777" w:rsidR="004C09FD" w:rsidRPr="000C30DE" w:rsidRDefault="004C09FD" w:rsidP="004C09FD">
      <w:pPr>
        <w:pStyle w:val="Paragrafoelenco"/>
        <w:numPr>
          <w:ilvl w:val="0"/>
          <w:numId w:val="8"/>
        </w:numPr>
        <w:jc w:val="both"/>
        <w:rPr>
          <w:rFonts w:cstheme="minorHAnsi"/>
        </w:rPr>
      </w:pPr>
      <w:r w:rsidRPr="000C30DE">
        <w:rPr>
          <w:rFonts w:cstheme="minorHAnsi"/>
        </w:rPr>
        <w:t>Titoli di servizio per esperienza maturati in ambiti diversi = max punti 5</w:t>
      </w:r>
    </w:p>
    <w:p w14:paraId="5D3D0ADF" w14:textId="49F095F8" w:rsidR="004C09FD" w:rsidRPr="000C30DE" w:rsidRDefault="004C09FD" w:rsidP="004C09FD">
      <w:pPr>
        <w:pStyle w:val="Paragrafoelenco"/>
        <w:numPr>
          <w:ilvl w:val="0"/>
          <w:numId w:val="8"/>
        </w:numPr>
        <w:jc w:val="both"/>
        <w:rPr>
          <w:rFonts w:cstheme="minorHAnsi"/>
        </w:rPr>
      </w:pPr>
      <w:r w:rsidRPr="000C30DE">
        <w:rPr>
          <w:rFonts w:cstheme="minorHAnsi"/>
        </w:rPr>
        <w:t>Titoli vari = max punti 5</w:t>
      </w:r>
    </w:p>
    <w:p w14:paraId="3AB03D64" w14:textId="77777777" w:rsidR="004C09FD" w:rsidRPr="000C30DE" w:rsidRDefault="004C09FD" w:rsidP="004C09FD">
      <w:pPr>
        <w:pStyle w:val="Paragrafoelenco"/>
        <w:numPr>
          <w:ilvl w:val="0"/>
          <w:numId w:val="8"/>
        </w:numPr>
        <w:jc w:val="both"/>
        <w:rPr>
          <w:rFonts w:cstheme="minorHAnsi"/>
        </w:rPr>
      </w:pPr>
      <w:r w:rsidRPr="000C30DE">
        <w:rPr>
          <w:rFonts w:cstheme="minorHAnsi"/>
        </w:rPr>
        <w:t xml:space="preserve">Curriculum vitae = L’attribuzione del punteggio riservato al curriculum formativo e professionale viene effettuato dando considerazione unitaria al complesso della formazione, attività culturali e professionali illustrate dal candidato nel documento presentato: max 5 punti </w:t>
      </w:r>
    </w:p>
    <w:p w14:paraId="50F5399A" w14:textId="77777777" w:rsidR="00EC4DA8" w:rsidRPr="000C30DE" w:rsidRDefault="00EC4DA8" w:rsidP="00EC4DA8">
      <w:pPr>
        <w:pStyle w:val="Paragrafoelenco"/>
        <w:ind w:left="1080"/>
        <w:jc w:val="both"/>
        <w:rPr>
          <w:rFonts w:cstheme="minorHAnsi"/>
        </w:rPr>
      </w:pPr>
    </w:p>
    <w:p w14:paraId="6AAFA328" w14:textId="77777777" w:rsidR="00EC4DA8" w:rsidRPr="000C30DE" w:rsidRDefault="00EC4DA8" w:rsidP="00EC4DA8">
      <w:pPr>
        <w:pStyle w:val="Paragrafoelenco"/>
        <w:ind w:left="1080"/>
        <w:jc w:val="both"/>
        <w:rPr>
          <w:rFonts w:cstheme="minorHAnsi"/>
        </w:rPr>
      </w:pPr>
    </w:p>
    <w:p w14:paraId="6F132A0B" w14:textId="77777777" w:rsidR="00EC4DA8" w:rsidRPr="000C30DE" w:rsidRDefault="00EC4DA8" w:rsidP="00EC4DA8">
      <w:pPr>
        <w:pStyle w:val="Paragrafoelenco"/>
        <w:numPr>
          <w:ilvl w:val="0"/>
          <w:numId w:val="13"/>
        </w:numPr>
        <w:rPr>
          <w:rFonts w:cstheme="minorHAnsi"/>
          <w:b/>
        </w:rPr>
      </w:pPr>
      <w:r w:rsidRPr="000C30DE">
        <w:rPr>
          <w:rFonts w:cstheme="minorHAnsi"/>
          <w:b/>
        </w:rPr>
        <w:t xml:space="preserve">COLLOQUIO TECNICO-MOTIVAZIONALE: </w:t>
      </w:r>
      <w:r w:rsidRPr="000C30DE">
        <w:rPr>
          <w:rFonts w:cstheme="minorHAnsi"/>
          <w:b/>
          <w:i/>
        </w:rPr>
        <w:t>fino ad un massimo di 60,00 punti</w:t>
      </w:r>
    </w:p>
    <w:p w14:paraId="67B0B45B" w14:textId="77777777" w:rsidR="004C09FD" w:rsidRPr="000C30DE" w:rsidRDefault="004C09FD" w:rsidP="004C09FD">
      <w:pPr>
        <w:pStyle w:val="Paragrafoelenco"/>
        <w:ind w:left="1080"/>
        <w:jc w:val="both"/>
        <w:rPr>
          <w:rFonts w:cstheme="minorHAnsi"/>
        </w:rPr>
      </w:pPr>
      <w:r w:rsidRPr="000C30DE">
        <w:rPr>
          <w:rFonts w:cstheme="minorHAnsi"/>
        </w:rPr>
        <w:t xml:space="preserve">La prova consisterà in un colloquio individuale con la commissione esaminatrice, nel corso del quale verranno verificate e approfondite le esperienze professionali/formative del candidato dichiarate nel curriculum, al fine di valutare le competenze maturate, le conoscenze tecniche/personali/trasversali, le attitudini e le motivazioni relative agli ambiti aziendali d’interesse e alle posizioni da ricoprire. </w:t>
      </w:r>
    </w:p>
    <w:p w14:paraId="0103FD86" w14:textId="77777777" w:rsidR="004C09FD" w:rsidRPr="000C30DE" w:rsidRDefault="004C09FD" w:rsidP="004C09FD">
      <w:pPr>
        <w:pStyle w:val="Paragrafoelenco"/>
        <w:ind w:left="1080"/>
        <w:jc w:val="both"/>
        <w:rPr>
          <w:rFonts w:cstheme="minorHAnsi"/>
        </w:rPr>
      </w:pPr>
      <w:r w:rsidRPr="000C30DE">
        <w:rPr>
          <w:rFonts w:cstheme="minorHAnsi"/>
        </w:rPr>
        <w:t>Il colloquio con la Commissione verterà sull’approfondimento della conoscenza del candidato delle competenze professionali richieste in relazione al profilo, ed in particolare:</w:t>
      </w:r>
    </w:p>
    <w:p w14:paraId="1121B7D4" w14:textId="682750BE" w:rsidR="004C09FD" w:rsidRPr="000C30DE" w:rsidRDefault="004C09FD" w:rsidP="004C09FD">
      <w:pPr>
        <w:pStyle w:val="Paragrafoelenco"/>
        <w:ind w:left="1080"/>
        <w:jc w:val="both"/>
        <w:rPr>
          <w:rFonts w:cstheme="minorHAnsi"/>
        </w:rPr>
      </w:pPr>
      <w:r w:rsidRPr="000C30DE">
        <w:rPr>
          <w:rFonts w:cstheme="minorHAnsi"/>
        </w:rPr>
        <w:t>1. legislazione farmaceutica, norme per la corretta conservazione ed erogazione dei medicinali, per la spedizione delle ricette, anche veterinarie; manuale HACCP;</w:t>
      </w:r>
    </w:p>
    <w:p w14:paraId="5595F1B1" w14:textId="62AE7FB8" w:rsidR="004C09FD" w:rsidRPr="000C30DE" w:rsidRDefault="004C09FD" w:rsidP="004C09FD">
      <w:pPr>
        <w:pStyle w:val="Paragrafoelenco"/>
        <w:ind w:left="1080"/>
        <w:jc w:val="both"/>
        <w:rPr>
          <w:rFonts w:cstheme="minorHAnsi"/>
        </w:rPr>
      </w:pPr>
      <w:r w:rsidRPr="000C30DE">
        <w:rPr>
          <w:rFonts w:cstheme="minorHAnsi"/>
        </w:rPr>
        <w:t>2. conoscenza del gestionale, specializzazioni varie, gestione del laboratorio, esperienza nell’erogazione di Servizi come autoanalisi, Holter, ECG, Esecuzione tampon</w:t>
      </w:r>
      <w:r w:rsidR="003F0D00" w:rsidRPr="000C30DE">
        <w:rPr>
          <w:rFonts w:cstheme="minorHAnsi"/>
        </w:rPr>
        <w:t>i;</w:t>
      </w:r>
    </w:p>
    <w:p w14:paraId="7466090C" w14:textId="0617C88C" w:rsidR="004C09FD" w:rsidRPr="000C30DE" w:rsidRDefault="004C09FD" w:rsidP="004C09FD">
      <w:pPr>
        <w:pStyle w:val="Paragrafoelenco"/>
        <w:ind w:left="1080"/>
        <w:jc w:val="both"/>
        <w:rPr>
          <w:rFonts w:cstheme="minorHAnsi"/>
        </w:rPr>
      </w:pPr>
      <w:r w:rsidRPr="000C30DE">
        <w:rPr>
          <w:rFonts w:cstheme="minorHAnsi"/>
        </w:rPr>
        <w:lastRenderedPageBreak/>
        <w:t>3. possesso di competenze trasversali in relazione alla posizione lavorativa da ricoprire, comprovate da attitudine caratteriale e da esperienze maturate, capacità di lavoro in team, motivazione al ruolo, flessibilità/disponibilità all’impiego</w:t>
      </w:r>
    </w:p>
    <w:p w14:paraId="1364E4E1" w14:textId="613A8F2C" w:rsidR="003F0D00" w:rsidRPr="000C30DE" w:rsidRDefault="00EC4DA8" w:rsidP="000C30DE">
      <w:pPr>
        <w:ind w:left="708"/>
        <w:jc w:val="both"/>
        <w:rPr>
          <w:rFonts w:cstheme="minorHAnsi"/>
        </w:rPr>
      </w:pPr>
      <w:r w:rsidRPr="000C30DE">
        <w:rPr>
          <w:rFonts w:cstheme="minorHAnsi"/>
        </w:rPr>
        <w:t>Durante l’analisi dei curricula e dei dati informativi del candidato saranno altresì valutate le eventuali circostanze indicate dalla normativa per la prevenzione della corruzione.</w:t>
      </w:r>
    </w:p>
    <w:p w14:paraId="3157BFB6" w14:textId="77777777" w:rsidR="00EC4DA8" w:rsidRPr="000C30DE" w:rsidRDefault="00EC4DA8" w:rsidP="003F0D00">
      <w:pPr>
        <w:jc w:val="center"/>
        <w:rPr>
          <w:rFonts w:cstheme="minorHAnsi"/>
          <w:b/>
        </w:rPr>
      </w:pPr>
      <w:r w:rsidRPr="000C30DE">
        <w:rPr>
          <w:rFonts w:cstheme="minorHAnsi"/>
          <w:b/>
        </w:rPr>
        <w:t>GRADUATORIA</w:t>
      </w:r>
    </w:p>
    <w:p w14:paraId="43E1A7C9" w14:textId="0EB35766" w:rsidR="00EC4DA8" w:rsidRPr="000C30DE" w:rsidRDefault="00EC4DA8" w:rsidP="000C30DE">
      <w:pPr>
        <w:autoSpaceDE w:val="0"/>
        <w:autoSpaceDN w:val="0"/>
        <w:adjustRightInd w:val="0"/>
        <w:spacing w:after="0" w:line="240" w:lineRule="auto"/>
        <w:rPr>
          <w:rFonts w:cstheme="minorHAnsi"/>
        </w:rPr>
      </w:pPr>
      <w:r w:rsidRPr="000C30DE">
        <w:rPr>
          <w:rFonts w:cstheme="minorHAnsi"/>
        </w:rPr>
        <w:t>La Commissione Esaminatrice predisporrà la graduatoria di merito dei candidati. In caso di parità di punteggio la Commissione applicherà le procedure di legge previste tenendo conto dell’età del candidato, accordando la preferenza al più giovane d’età.</w:t>
      </w:r>
    </w:p>
    <w:p w14:paraId="534EBCF1" w14:textId="77777777" w:rsidR="000C30DE" w:rsidRPr="000C30DE" w:rsidRDefault="000C30DE" w:rsidP="00EC4DA8">
      <w:pPr>
        <w:spacing w:after="0"/>
        <w:jc w:val="both"/>
        <w:rPr>
          <w:rFonts w:cstheme="minorHAnsi"/>
        </w:rPr>
      </w:pPr>
    </w:p>
    <w:p w14:paraId="42EEAE59" w14:textId="77777777" w:rsidR="00EC4DA8" w:rsidRPr="000C30DE" w:rsidRDefault="00EC4DA8" w:rsidP="00EC4DA8">
      <w:pPr>
        <w:jc w:val="center"/>
        <w:rPr>
          <w:rFonts w:cstheme="minorHAnsi"/>
          <w:b/>
        </w:rPr>
      </w:pPr>
      <w:r w:rsidRPr="000C30DE">
        <w:rPr>
          <w:rFonts w:cstheme="minorHAnsi"/>
          <w:b/>
        </w:rPr>
        <w:t>ASSUNZIONE</w:t>
      </w:r>
    </w:p>
    <w:p w14:paraId="59A36E7D" w14:textId="77777777" w:rsidR="00EC4DA8" w:rsidRPr="000C30DE" w:rsidRDefault="00EC4DA8" w:rsidP="00EC4DA8">
      <w:pPr>
        <w:jc w:val="both"/>
        <w:rPr>
          <w:rFonts w:cstheme="minorHAnsi"/>
        </w:rPr>
      </w:pPr>
      <w:r w:rsidRPr="000C30DE">
        <w:rPr>
          <w:rFonts w:cstheme="minorHAnsi"/>
        </w:rPr>
        <w:t>Ad avvenuta selezione, la società Farma.Co S.r.l. provvederà all’assunzione dei candidati partendo dal primo classificato nella graduatoria formata dalla Commissione Esaminatrice.</w:t>
      </w:r>
    </w:p>
    <w:p w14:paraId="6DD2894C" w14:textId="77777777" w:rsidR="00DD061A" w:rsidRPr="000C30DE" w:rsidRDefault="00EC4DA8" w:rsidP="00EC4DA8">
      <w:pPr>
        <w:jc w:val="both"/>
        <w:rPr>
          <w:rFonts w:cstheme="minorHAnsi"/>
        </w:rPr>
      </w:pPr>
      <w:r w:rsidRPr="000C30DE">
        <w:rPr>
          <w:rFonts w:cstheme="minorHAnsi"/>
        </w:rPr>
        <w:t xml:space="preserve">Il candidato che avrà ottenuto il maggiore punteggio dovrà dichiarare per iscritto l’accettazione dell’impiego entro 7 giorni dall’avviso della stessa a pena di decadenza e dovrà rendersi disponibile a prendere servizio entro </w:t>
      </w:r>
      <w:r w:rsidR="00DD061A" w:rsidRPr="000C30DE">
        <w:rPr>
          <w:rFonts w:cstheme="minorHAnsi"/>
        </w:rPr>
        <w:t>15</w:t>
      </w:r>
      <w:r w:rsidRPr="000C30DE">
        <w:rPr>
          <w:rFonts w:cstheme="minorHAnsi"/>
        </w:rPr>
        <w:t xml:space="preserve"> giorni dall’accettazione dell’impiego.</w:t>
      </w:r>
    </w:p>
    <w:p w14:paraId="40EA2B49" w14:textId="77777777" w:rsidR="00EC4DA8" w:rsidRPr="000C30DE" w:rsidRDefault="00EC4DA8" w:rsidP="00EC4DA8">
      <w:pPr>
        <w:jc w:val="both"/>
        <w:rPr>
          <w:rFonts w:cstheme="minorHAnsi"/>
        </w:rPr>
      </w:pPr>
      <w:r w:rsidRPr="000C30DE">
        <w:rPr>
          <w:rFonts w:cstheme="minorHAnsi"/>
        </w:rPr>
        <w:t xml:space="preserve"> La comunicazione della proposta e la relativa accettazione o rinuncia potranno essere formalizzate anche via email, all’indirizzo di posta elettronica indicata dal candidato nella domanda di assunzione. </w:t>
      </w:r>
    </w:p>
    <w:p w14:paraId="728B60F7" w14:textId="77777777" w:rsidR="00EC4DA8" w:rsidRPr="000C30DE" w:rsidRDefault="00EC4DA8" w:rsidP="00EC4DA8">
      <w:pPr>
        <w:widowControl w:val="0"/>
        <w:tabs>
          <w:tab w:val="left" w:pos="2715"/>
        </w:tabs>
        <w:autoSpaceDE w:val="0"/>
        <w:autoSpaceDN w:val="0"/>
        <w:spacing w:before="66" w:after="0" w:line="252" w:lineRule="auto"/>
        <w:ind w:right="230"/>
        <w:jc w:val="both"/>
        <w:rPr>
          <w:rFonts w:cstheme="minorHAnsi"/>
        </w:rPr>
      </w:pPr>
      <w:r w:rsidRPr="000C30DE">
        <w:rPr>
          <w:rFonts w:cstheme="minorHAnsi"/>
        </w:rPr>
        <w:t>Il candidato che, interpellato per l’assunzione in servizio, vi rinunci formalmente, ovvero non comunichi</w:t>
      </w:r>
      <w:r w:rsidRPr="000C30DE">
        <w:rPr>
          <w:rFonts w:cstheme="minorHAnsi"/>
          <w:spacing w:val="-19"/>
        </w:rPr>
        <w:t xml:space="preserve"> </w:t>
      </w:r>
      <w:r w:rsidRPr="000C30DE">
        <w:rPr>
          <w:rFonts w:cstheme="minorHAnsi"/>
        </w:rPr>
        <w:t>l’accettazione</w:t>
      </w:r>
      <w:r w:rsidRPr="000C30DE">
        <w:rPr>
          <w:rFonts w:cstheme="minorHAnsi"/>
          <w:spacing w:val="-20"/>
        </w:rPr>
        <w:t xml:space="preserve"> </w:t>
      </w:r>
      <w:r w:rsidRPr="000C30DE">
        <w:rPr>
          <w:rFonts w:cstheme="minorHAnsi"/>
        </w:rPr>
        <w:t>della</w:t>
      </w:r>
      <w:r w:rsidRPr="000C30DE">
        <w:rPr>
          <w:rFonts w:cstheme="minorHAnsi"/>
          <w:spacing w:val="-19"/>
        </w:rPr>
        <w:t xml:space="preserve"> </w:t>
      </w:r>
      <w:r w:rsidRPr="000C30DE">
        <w:rPr>
          <w:rFonts w:cstheme="minorHAnsi"/>
        </w:rPr>
        <w:t>proposta</w:t>
      </w:r>
      <w:r w:rsidRPr="000C30DE">
        <w:rPr>
          <w:rFonts w:cstheme="minorHAnsi"/>
          <w:spacing w:val="-19"/>
        </w:rPr>
        <w:t xml:space="preserve"> </w:t>
      </w:r>
      <w:r w:rsidRPr="000C30DE">
        <w:rPr>
          <w:rFonts w:cstheme="minorHAnsi"/>
        </w:rPr>
        <w:t>entro</w:t>
      </w:r>
      <w:r w:rsidRPr="000C30DE">
        <w:rPr>
          <w:rFonts w:cstheme="minorHAnsi"/>
          <w:spacing w:val="-20"/>
        </w:rPr>
        <w:t xml:space="preserve"> </w:t>
      </w:r>
      <w:r w:rsidRPr="000C30DE">
        <w:rPr>
          <w:rFonts w:cstheme="minorHAnsi"/>
        </w:rPr>
        <w:t>il</w:t>
      </w:r>
      <w:r w:rsidRPr="000C30DE">
        <w:rPr>
          <w:rFonts w:cstheme="minorHAnsi"/>
          <w:spacing w:val="-19"/>
        </w:rPr>
        <w:t xml:space="preserve"> </w:t>
      </w:r>
      <w:r w:rsidRPr="000C30DE">
        <w:rPr>
          <w:rFonts w:cstheme="minorHAnsi"/>
        </w:rPr>
        <w:t>termine</w:t>
      </w:r>
      <w:r w:rsidRPr="000C30DE">
        <w:rPr>
          <w:rFonts w:cstheme="minorHAnsi"/>
          <w:spacing w:val="-20"/>
        </w:rPr>
        <w:t xml:space="preserve"> </w:t>
      </w:r>
      <w:r w:rsidRPr="000C30DE">
        <w:rPr>
          <w:rFonts w:cstheme="minorHAnsi"/>
        </w:rPr>
        <w:t>di</w:t>
      </w:r>
      <w:r w:rsidRPr="000C30DE">
        <w:rPr>
          <w:rFonts w:cstheme="minorHAnsi"/>
          <w:spacing w:val="-19"/>
        </w:rPr>
        <w:t xml:space="preserve"> </w:t>
      </w:r>
      <w:r w:rsidRPr="000C30DE">
        <w:rPr>
          <w:rFonts w:cstheme="minorHAnsi"/>
        </w:rPr>
        <w:t>cui</w:t>
      </w:r>
      <w:r w:rsidRPr="000C30DE">
        <w:rPr>
          <w:rFonts w:cstheme="minorHAnsi"/>
          <w:spacing w:val="-20"/>
        </w:rPr>
        <w:t xml:space="preserve"> </w:t>
      </w:r>
      <w:r w:rsidRPr="000C30DE">
        <w:rPr>
          <w:rFonts w:cstheme="minorHAnsi"/>
        </w:rPr>
        <w:t>al</w:t>
      </w:r>
      <w:r w:rsidRPr="000C30DE">
        <w:rPr>
          <w:rFonts w:cstheme="minorHAnsi"/>
          <w:spacing w:val="-18"/>
        </w:rPr>
        <w:t xml:space="preserve"> </w:t>
      </w:r>
      <w:r w:rsidRPr="000C30DE">
        <w:rPr>
          <w:rFonts w:cstheme="minorHAnsi"/>
        </w:rPr>
        <w:t>comma</w:t>
      </w:r>
      <w:r w:rsidRPr="000C30DE">
        <w:rPr>
          <w:rFonts w:cstheme="minorHAnsi"/>
          <w:spacing w:val="-18"/>
        </w:rPr>
        <w:t xml:space="preserve"> </w:t>
      </w:r>
      <w:r w:rsidRPr="000C30DE">
        <w:rPr>
          <w:rFonts w:cstheme="minorHAnsi"/>
        </w:rPr>
        <w:t>precedente,</w:t>
      </w:r>
      <w:r w:rsidRPr="000C30DE">
        <w:rPr>
          <w:rFonts w:cstheme="minorHAnsi"/>
          <w:spacing w:val="-19"/>
        </w:rPr>
        <w:t xml:space="preserve"> </w:t>
      </w:r>
      <w:r w:rsidRPr="000C30DE">
        <w:rPr>
          <w:rFonts w:cstheme="minorHAnsi"/>
        </w:rPr>
        <w:t>ovvero</w:t>
      </w:r>
      <w:r w:rsidRPr="000C30DE">
        <w:rPr>
          <w:rFonts w:cstheme="minorHAnsi"/>
          <w:spacing w:val="-20"/>
        </w:rPr>
        <w:t xml:space="preserve"> </w:t>
      </w:r>
      <w:r w:rsidRPr="000C30DE">
        <w:rPr>
          <w:rFonts w:cstheme="minorHAnsi"/>
        </w:rPr>
        <w:t>non assuma</w:t>
      </w:r>
      <w:r w:rsidRPr="000C30DE">
        <w:rPr>
          <w:rFonts w:cstheme="minorHAnsi"/>
          <w:spacing w:val="-21"/>
        </w:rPr>
        <w:t xml:space="preserve"> </w:t>
      </w:r>
      <w:r w:rsidRPr="000C30DE">
        <w:rPr>
          <w:rFonts w:cstheme="minorHAnsi"/>
        </w:rPr>
        <w:t>servizio</w:t>
      </w:r>
      <w:r w:rsidRPr="000C30DE">
        <w:rPr>
          <w:rFonts w:cstheme="minorHAnsi"/>
          <w:spacing w:val="-21"/>
        </w:rPr>
        <w:t xml:space="preserve"> </w:t>
      </w:r>
      <w:r w:rsidRPr="000C30DE">
        <w:rPr>
          <w:rFonts w:cstheme="minorHAnsi"/>
        </w:rPr>
        <w:t>entro</w:t>
      </w:r>
      <w:r w:rsidRPr="000C30DE">
        <w:rPr>
          <w:rFonts w:cstheme="minorHAnsi"/>
          <w:spacing w:val="-20"/>
        </w:rPr>
        <w:t xml:space="preserve"> </w:t>
      </w:r>
      <w:r w:rsidRPr="000C30DE">
        <w:rPr>
          <w:rFonts w:cstheme="minorHAnsi"/>
        </w:rPr>
        <w:t>il</w:t>
      </w:r>
      <w:r w:rsidRPr="000C30DE">
        <w:rPr>
          <w:rFonts w:cstheme="minorHAnsi"/>
          <w:spacing w:val="-21"/>
        </w:rPr>
        <w:t xml:space="preserve"> </w:t>
      </w:r>
      <w:r w:rsidRPr="000C30DE">
        <w:rPr>
          <w:rFonts w:cstheme="minorHAnsi"/>
        </w:rPr>
        <w:t>termine</w:t>
      </w:r>
      <w:r w:rsidRPr="000C30DE">
        <w:rPr>
          <w:rFonts w:cstheme="minorHAnsi"/>
          <w:spacing w:val="-22"/>
        </w:rPr>
        <w:t xml:space="preserve"> </w:t>
      </w:r>
      <w:r w:rsidRPr="000C30DE">
        <w:rPr>
          <w:rFonts w:cstheme="minorHAnsi"/>
        </w:rPr>
        <w:t>prescritto,</w:t>
      </w:r>
      <w:r w:rsidRPr="000C30DE">
        <w:rPr>
          <w:rFonts w:cstheme="minorHAnsi"/>
          <w:spacing w:val="-20"/>
        </w:rPr>
        <w:t xml:space="preserve"> </w:t>
      </w:r>
      <w:r w:rsidRPr="000C30DE">
        <w:rPr>
          <w:rFonts w:cstheme="minorHAnsi"/>
        </w:rPr>
        <w:t>sarà</w:t>
      </w:r>
      <w:r w:rsidRPr="000C30DE">
        <w:rPr>
          <w:rFonts w:cstheme="minorHAnsi"/>
          <w:spacing w:val="-21"/>
        </w:rPr>
        <w:t xml:space="preserve"> </w:t>
      </w:r>
      <w:r w:rsidRPr="000C30DE">
        <w:rPr>
          <w:rFonts w:cstheme="minorHAnsi"/>
        </w:rPr>
        <w:t>dichiarato</w:t>
      </w:r>
      <w:r w:rsidRPr="000C30DE">
        <w:rPr>
          <w:rFonts w:cstheme="minorHAnsi"/>
          <w:spacing w:val="-20"/>
        </w:rPr>
        <w:t xml:space="preserve"> </w:t>
      </w:r>
      <w:r w:rsidRPr="000C30DE">
        <w:rPr>
          <w:rFonts w:cstheme="minorHAnsi"/>
        </w:rPr>
        <w:t>rinunciatario.</w:t>
      </w:r>
      <w:r w:rsidRPr="000C30DE">
        <w:rPr>
          <w:rFonts w:cstheme="minorHAnsi"/>
          <w:spacing w:val="-21"/>
        </w:rPr>
        <w:t xml:space="preserve"> </w:t>
      </w:r>
      <w:r w:rsidRPr="000C30DE">
        <w:rPr>
          <w:rFonts w:cstheme="minorHAnsi"/>
        </w:rPr>
        <w:t>Si</w:t>
      </w:r>
      <w:r w:rsidRPr="000C30DE">
        <w:rPr>
          <w:rFonts w:cstheme="minorHAnsi"/>
          <w:spacing w:val="-22"/>
        </w:rPr>
        <w:t xml:space="preserve"> </w:t>
      </w:r>
      <w:r w:rsidRPr="000C30DE">
        <w:rPr>
          <w:rFonts w:cstheme="minorHAnsi"/>
        </w:rPr>
        <w:t>procederà</w:t>
      </w:r>
      <w:r w:rsidRPr="000C30DE">
        <w:rPr>
          <w:rFonts w:cstheme="minorHAnsi"/>
          <w:spacing w:val="-21"/>
        </w:rPr>
        <w:t xml:space="preserve"> </w:t>
      </w:r>
      <w:r w:rsidRPr="000C30DE">
        <w:rPr>
          <w:rFonts w:cstheme="minorHAnsi"/>
        </w:rPr>
        <w:t>quindi</w:t>
      </w:r>
      <w:r w:rsidRPr="000C30DE">
        <w:rPr>
          <w:rFonts w:cstheme="minorHAnsi"/>
          <w:spacing w:val="-21"/>
        </w:rPr>
        <w:t xml:space="preserve"> </w:t>
      </w:r>
      <w:r w:rsidRPr="000C30DE">
        <w:rPr>
          <w:rFonts w:cstheme="minorHAnsi"/>
        </w:rPr>
        <w:t>alla sostituzione dello stesso con il candidato idoneo che segue in graduatoria, e così di seguito successivamente.</w:t>
      </w:r>
    </w:p>
    <w:p w14:paraId="6813CE93" w14:textId="77777777" w:rsidR="00EC4DA8" w:rsidRPr="000C30DE" w:rsidRDefault="00EC4DA8" w:rsidP="00EC4DA8">
      <w:pPr>
        <w:jc w:val="both"/>
        <w:rPr>
          <w:rFonts w:cstheme="minorHAnsi"/>
        </w:rPr>
      </w:pPr>
    </w:p>
    <w:p w14:paraId="5AE8DE81" w14:textId="77777777" w:rsidR="00EC4DA8" w:rsidRPr="000C30DE" w:rsidRDefault="00EC4DA8" w:rsidP="00EC4DA8">
      <w:pPr>
        <w:widowControl w:val="0"/>
        <w:tabs>
          <w:tab w:val="left" w:pos="2715"/>
        </w:tabs>
        <w:autoSpaceDE w:val="0"/>
        <w:autoSpaceDN w:val="0"/>
        <w:spacing w:before="62" w:after="0" w:line="240" w:lineRule="auto"/>
        <w:jc w:val="both"/>
        <w:rPr>
          <w:rFonts w:cstheme="minorHAnsi"/>
        </w:rPr>
      </w:pPr>
      <w:r w:rsidRPr="000C30DE">
        <w:rPr>
          <w:rFonts w:cstheme="minorHAnsi"/>
        </w:rPr>
        <w:t>Il</w:t>
      </w:r>
      <w:r w:rsidRPr="000C30DE">
        <w:rPr>
          <w:rFonts w:cstheme="minorHAnsi"/>
          <w:spacing w:val="-28"/>
        </w:rPr>
        <w:t xml:space="preserve"> </w:t>
      </w:r>
      <w:r w:rsidRPr="000C30DE">
        <w:rPr>
          <w:rFonts w:cstheme="minorHAnsi"/>
        </w:rPr>
        <w:t>candidato</w:t>
      </w:r>
      <w:r w:rsidRPr="000C30DE">
        <w:rPr>
          <w:rFonts w:cstheme="minorHAnsi"/>
          <w:spacing w:val="-28"/>
        </w:rPr>
        <w:t xml:space="preserve"> </w:t>
      </w:r>
      <w:r w:rsidRPr="000C30DE">
        <w:rPr>
          <w:rFonts w:cstheme="minorHAnsi"/>
        </w:rPr>
        <w:t>selezionato</w:t>
      </w:r>
      <w:r w:rsidRPr="000C30DE">
        <w:rPr>
          <w:rFonts w:cstheme="minorHAnsi"/>
          <w:spacing w:val="-27"/>
        </w:rPr>
        <w:t xml:space="preserve"> </w:t>
      </w:r>
      <w:r w:rsidRPr="000C30DE">
        <w:rPr>
          <w:rFonts w:cstheme="minorHAnsi"/>
        </w:rPr>
        <w:t>sarà</w:t>
      </w:r>
      <w:r w:rsidRPr="000C30DE">
        <w:rPr>
          <w:rFonts w:cstheme="minorHAnsi"/>
          <w:spacing w:val="-29"/>
        </w:rPr>
        <w:t xml:space="preserve"> </w:t>
      </w:r>
      <w:r w:rsidRPr="000C30DE">
        <w:rPr>
          <w:rFonts w:cstheme="minorHAnsi"/>
        </w:rPr>
        <w:t>sottoposto</w:t>
      </w:r>
      <w:r w:rsidRPr="000C30DE">
        <w:rPr>
          <w:rFonts w:cstheme="minorHAnsi"/>
          <w:spacing w:val="-27"/>
        </w:rPr>
        <w:t xml:space="preserve"> </w:t>
      </w:r>
      <w:r w:rsidRPr="000C30DE">
        <w:rPr>
          <w:rFonts w:cstheme="minorHAnsi"/>
        </w:rPr>
        <w:t>ad</w:t>
      </w:r>
      <w:r w:rsidRPr="000C30DE">
        <w:rPr>
          <w:rFonts w:cstheme="minorHAnsi"/>
          <w:spacing w:val="-28"/>
        </w:rPr>
        <w:t xml:space="preserve"> </w:t>
      </w:r>
      <w:r w:rsidRPr="000C30DE">
        <w:rPr>
          <w:rFonts w:cstheme="minorHAnsi"/>
        </w:rPr>
        <w:t>un</w:t>
      </w:r>
      <w:r w:rsidRPr="000C30DE">
        <w:rPr>
          <w:rFonts w:cstheme="minorHAnsi"/>
          <w:spacing w:val="-27"/>
        </w:rPr>
        <w:t xml:space="preserve"> </w:t>
      </w:r>
      <w:r w:rsidRPr="000C30DE">
        <w:rPr>
          <w:rFonts w:cstheme="minorHAnsi"/>
        </w:rPr>
        <w:t>periodo</w:t>
      </w:r>
      <w:r w:rsidRPr="000C30DE">
        <w:rPr>
          <w:rFonts w:cstheme="minorHAnsi"/>
          <w:spacing w:val="-29"/>
        </w:rPr>
        <w:t xml:space="preserve"> </w:t>
      </w:r>
      <w:r w:rsidRPr="000C30DE">
        <w:rPr>
          <w:rFonts w:cstheme="minorHAnsi"/>
        </w:rPr>
        <w:t>di</w:t>
      </w:r>
      <w:r w:rsidRPr="000C30DE">
        <w:rPr>
          <w:rFonts w:cstheme="minorHAnsi"/>
          <w:spacing w:val="-28"/>
        </w:rPr>
        <w:t xml:space="preserve"> </w:t>
      </w:r>
      <w:r w:rsidRPr="000C30DE">
        <w:rPr>
          <w:rFonts w:cstheme="minorHAnsi"/>
        </w:rPr>
        <w:t>prova</w:t>
      </w:r>
      <w:r w:rsidRPr="000C30DE">
        <w:rPr>
          <w:rFonts w:cstheme="minorHAnsi"/>
          <w:spacing w:val="-28"/>
        </w:rPr>
        <w:t xml:space="preserve"> </w:t>
      </w:r>
      <w:r w:rsidRPr="000C30DE">
        <w:rPr>
          <w:rFonts w:cstheme="minorHAnsi"/>
        </w:rPr>
        <w:t>ai</w:t>
      </w:r>
      <w:r w:rsidRPr="000C30DE">
        <w:rPr>
          <w:rFonts w:cstheme="minorHAnsi"/>
          <w:spacing w:val="-27"/>
        </w:rPr>
        <w:t xml:space="preserve"> </w:t>
      </w:r>
      <w:r w:rsidRPr="000C30DE">
        <w:rPr>
          <w:rFonts w:cstheme="minorHAnsi"/>
        </w:rPr>
        <w:t>sensi</w:t>
      </w:r>
      <w:r w:rsidRPr="000C30DE">
        <w:rPr>
          <w:rFonts w:cstheme="minorHAnsi"/>
          <w:spacing w:val="-29"/>
        </w:rPr>
        <w:t xml:space="preserve"> </w:t>
      </w:r>
      <w:r w:rsidRPr="000C30DE">
        <w:rPr>
          <w:rFonts w:cstheme="minorHAnsi"/>
        </w:rPr>
        <w:t>del</w:t>
      </w:r>
      <w:r w:rsidRPr="000C30DE">
        <w:rPr>
          <w:rFonts w:cstheme="minorHAnsi"/>
          <w:spacing w:val="-28"/>
        </w:rPr>
        <w:t xml:space="preserve"> </w:t>
      </w:r>
      <w:r w:rsidRPr="000C30DE">
        <w:rPr>
          <w:rFonts w:cstheme="minorHAnsi"/>
        </w:rPr>
        <w:t>C.C.N.L.</w:t>
      </w:r>
      <w:r w:rsidRPr="000C30DE">
        <w:rPr>
          <w:rFonts w:cstheme="minorHAnsi"/>
          <w:spacing w:val="-28"/>
        </w:rPr>
        <w:t xml:space="preserve"> </w:t>
      </w:r>
      <w:r w:rsidRPr="000C30DE">
        <w:rPr>
          <w:rFonts w:cstheme="minorHAnsi"/>
        </w:rPr>
        <w:t>vigente.</w:t>
      </w:r>
    </w:p>
    <w:p w14:paraId="32ACD36E" w14:textId="77777777" w:rsidR="00EC4DA8" w:rsidRPr="000C30DE" w:rsidRDefault="00EC4DA8" w:rsidP="00EC4DA8">
      <w:pPr>
        <w:widowControl w:val="0"/>
        <w:tabs>
          <w:tab w:val="left" w:pos="2715"/>
        </w:tabs>
        <w:autoSpaceDE w:val="0"/>
        <w:autoSpaceDN w:val="0"/>
        <w:spacing w:before="72" w:after="0" w:line="252" w:lineRule="auto"/>
        <w:ind w:right="238"/>
        <w:jc w:val="both"/>
        <w:rPr>
          <w:rFonts w:cstheme="minorHAnsi"/>
        </w:rPr>
      </w:pPr>
      <w:r w:rsidRPr="000C30DE">
        <w:rPr>
          <w:rFonts w:cstheme="minorHAnsi"/>
        </w:rPr>
        <w:t>Il</w:t>
      </w:r>
      <w:r w:rsidRPr="000C30DE">
        <w:rPr>
          <w:rFonts w:cstheme="minorHAnsi"/>
          <w:spacing w:val="-24"/>
        </w:rPr>
        <w:t xml:space="preserve"> </w:t>
      </w:r>
      <w:r w:rsidRPr="000C30DE">
        <w:rPr>
          <w:rFonts w:cstheme="minorHAnsi"/>
        </w:rPr>
        <w:t>rapporto</w:t>
      </w:r>
      <w:r w:rsidRPr="000C30DE">
        <w:rPr>
          <w:rFonts w:cstheme="minorHAnsi"/>
          <w:spacing w:val="-23"/>
        </w:rPr>
        <w:t xml:space="preserve"> </w:t>
      </w:r>
      <w:r w:rsidRPr="000C30DE">
        <w:rPr>
          <w:rFonts w:cstheme="minorHAnsi"/>
        </w:rPr>
        <w:t>con</w:t>
      </w:r>
      <w:r w:rsidRPr="000C30DE">
        <w:rPr>
          <w:rFonts w:cstheme="minorHAnsi"/>
          <w:spacing w:val="-23"/>
        </w:rPr>
        <w:t xml:space="preserve"> </w:t>
      </w:r>
      <w:r w:rsidRPr="000C30DE">
        <w:rPr>
          <w:rFonts w:cstheme="minorHAnsi"/>
        </w:rPr>
        <w:t>il</w:t>
      </w:r>
      <w:r w:rsidRPr="000C30DE">
        <w:rPr>
          <w:rFonts w:cstheme="minorHAnsi"/>
          <w:spacing w:val="-23"/>
        </w:rPr>
        <w:t xml:space="preserve"> </w:t>
      </w:r>
      <w:r w:rsidRPr="000C30DE">
        <w:rPr>
          <w:rFonts w:cstheme="minorHAnsi"/>
        </w:rPr>
        <w:t>candidato</w:t>
      </w:r>
      <w:r w:rsidRPr="000C30DE">
        <w:rPr>
          <w:rFonts w:cstheme="minorHAnsi"/>
          <w:spacing w:val="-23"/>
        </w:rPr>
        <w:t xml:space="preserve"> </w:t>
      </w:r>
      <w:r w:rsidRPr="000C30DE">
        <w:rPr>
          <w:rFonts w:cstheme="minorHAnsi"/>
        </w:rPr>
        <w:t>selezionato</w:t>
      </w:r>
      <w:r w:rsidRPr="000C30DE">
        <w:rPr>
          <w:rFonts w:cstheme="minorHAnsi"/>
          <w:spacing w:val="-24"/>
        </w:rPr>
        <w:t xml:space="preserve"> </w:t>
      </w:r>
      <w:r w:rsidRPr="000C30DE">
        <w:rPr>
          <w:rFonts w:cstheme="minorHAnsi"/>
        </w:rPr>
        <w:t>sorgerà</w:t>
      </w:r>
      <w:r w:rsidRPr="000C30DE">
        <w:rPr>
          <w:rFonts w:cstheme="minorHAnsi"/>
          <w:spacing w:val="-23"/>
        </w:rPr>
        <w:t xml:space="preserve"> </w:t>
      </w:r>
      <w:r w:rsidRPr="000C30DE">
        <w:rPr>
          <w:rFonts w:cstheme="minorHAnsi"/>
        </w:rPr>
        <w:t>solo</w:t>
      </w:r>
      <w:r w:rsidRPr="000C30DE">
        <w:rPr>
          <w:rFonts w:cstheme="minorHAnsi"/>
          <w:spacing w:val="-24"/>
        </w:rPr>
        <w:t xml:space="preserve"> </w:t>
      </w:r>
      <w:r w:rsidRPr="000C30DE">
        <w:rPr>
          <w:rFonts w:cstheme="minorHAnsi"/>
        </w:rPr>
        <w:t>con</w:t>
      </w:r>
      <w:r w:rsidRPr="000C30DE">
        <w:rPr>
          <w:rFonts w:cstheme="minorHAnsi"/>
          <w:spacing w:val="-22"/>
        </w:rPr>
        <w:t xml:space="preserve"> </w:t>
      </w:r>
      <w:r w:rsidRPr="000C30DE">
        <w:rPr>
          <w:rFonts w:cstheme="minorHAnsi"/>
        </w:rPr>
        <w:t>la</w:t>
      </w:r>
      <w:r w:rsidRPr="000C30DE">
        <w:rPr>
          <w:rFonts w:cstheme="minorHAnsi"/>
          <w:spacing w:val="-23"/>
        </w:rPr>
        <w:t xml:space="preserve"> </w:t>
      </w:r>
      <w:r w:rsidRPr="000C30DE">
        <w:rPr>
          <w:rFonts w:cstheme="minorHAnsi"/>
        </w:rPr>
        <w:t>formale</w:t>
      </w:r>
      <w:r w:rsidRPr="000C30DE">
        <w:rPr>
          <w:rFonts w:cstheme="minorHAnsi"/>
          <w:spacing w:val="-24"/>
        </w:rPr>
        <w:t xml:space="preserve"> </w:t>
      </w:r>
      <w:r w:rsidRPr="000C30DE">
        <w:rPr>
          <w:rFonts w:cstheme="minorHAnsi"/>
        </w:rPr>
        <w:t>sottoscrizione</w:t>
      </w:r>
      <w:r w:rsidRPr="000C30DE">
        <w:rPr>
          <w:rFonts w:cstheme="minorHAnsi"/>
          <w:spacing w:val="-24"/>
        </w:rPr>
        <w:t xml:space="preserve"> </w:t>
      </w:r>
      <w:r w:rsidRPr="000C30DE">
        <w:rPr>
          <w:rFonts w:cstheme="minorHAnsi"/>
        </w:rPr>
        <w:t>del</w:t>
      </w:r>
      <w:r w:rsidRPr="000C30DE">
        <w:rPr>
          <w:rFonts w:cstheme="minorHAnsi"/>
          <w:spacing w:val="-22"/>
        </w:rPr>
        <w:t xml:space="preserve"> </w:t>
      </w:r>
      <w:r w:rsidRPr="000C30DE">
        <w:rPr>
          <w:rFonts w:cstheme="minorHAnsi"/>
        </w:rPr>
        <w:t>contratto</w:t>
      </w:r>
      <w:r w:rsidRPr="000C30DE">
        <w:rPr>
          <w:rFonts w:cstheme="minorHAnsi"/>
          <w:spacing w:val="-24"/>
        </w:rPr>
        <w:t xml:space="preserve"> </w:t>
      </w:r>
      <w:r w:rsidRPr="000C30DE">
        <w:rPr>
          <w:rFonts w:cstheme="minorHAnsi"/>
        </w:rPr>
        <w:t>di lavoro.</w:t>
      </w:r>
    </w:p>
    <w:p w14:paraId="2B37F143" w14:textId="77777777" w:rsidR="00EC4DA8" w:rsidRPr="000C30DE" w:rsidRDefault="00EC4DA8" w:rsidP="00EC4DA8">
      <w:pPr>
        <w:widowControl w:val="0"/>
        <w:tabs>
          <w:tab w:val="left" w:pos="2715"/>
        </w:tabs>
        <w:autoSpaceDE w:val="0"/>
        <w:autoSpaceDN w:val="0"/>
        <w:spacing w:before="62" w:after="0" w:line="252" w:lineRule="auto"/>
        <w:ind w:right="234"/>
        <w:jc w:val="both"/>
        <w:rPr>
          <w:rFonts w:cstheme="minorHAnsi"/>
        </w:rPr>
      </w:pPr>
      <w:r w:rsidRPr="000C30DE">
        <w:rPr>
          <w:rFonts w:cstheme="minorHAnsi"/>
          <w:w w:val="95"/>
        </w:rPr>
        <w:t>La</w:t>
      </w:r>
      <w:r w:rsidRPr="000C30DE">
        <w:rPr>
          <w:rFonts w:cstheme="minorHAnsi"/>
          <w:spacing w:val="-32"/>
          <w:w w:val="95"/>
        </w:rPr>
        <w:t xml:space="preserve"> </w:t>
      </w:r>
      <w:r w:rsidRPr="000C30DE">
        <w:rPr>
          <w:rFonts w:cstheme="minorHAnsi"/>
          <w:w w:val="95"/>
        </w:rPr>
        <w:t>mancata</w:t>
      </w:r>
      <w:r w:rsidRPr="000C30DE">
        <w:rPr>
          <w:rFonts w:cstheme="minorHAnsi"/>
          <w:spacing w:val="-31"/>
          <w:w w:val="95"/>
        </w:rPr>
        <w:t xml:space="preserve"> </w:t>
      </w:r>
      <w:r w:rsidRPr="000C30DE">
        <w:rPr>
          <w:rFonts w:cstheme="minorHAnsi"/>
          <w:w w:val="95"/>
        </w:rPr>
        <w:t>presentazione,</w:t>
      </w:r>
      <w:r w:rsidRPr="000C30DE">
        <w:rPr>
          <w:rFonts w:cstheme="minorHAnsi"/>
          <w:spacing w:val="-31"/>
          <w:w w:val="95"/>
        </w:rPr>
        <w:t xml:space="preserve"> </w:t>
      </w:r>
      <w:r w:rsidRPr="000C30DE">
        <w:rPr>
          <w:rFonts w:cstheme="minorHAnsi"/>
          <w:w w:val="95"/>
        </w:rPr>
        <w:t>senza</w:t>
      </w:r>
      <w:r w:rsidRPr="000C30DE">
        <w:rPr>
          <w:rFonts w:cstheme="minorHAnsi"/>
          <w:spacing w:val="-32"/>
          <w:w w:val="95"/>
        </w:rPr>
        <w:t xml:space="preserve"> </w:t>
      </w:r>
      <w:r w:rsidRPr="000C30DE">
        <w:rPr>
          <w:rFonts w:cstheme="minorHAnsi"/>
          <w:w w:val="95"/>
        </w:rPr>
        <w:t>giustificato</w:t>
      </w:r>
      <w:r w:rsidRPr="000C30DE">
        <w:rPr>
          <w:rFonts w:cstheme="minorHAnsi"/>
          <w:spacing w:val="-31"/>
          <w:w w:val="95"/>
        </w:rPr>
        <w:t xml:space="preserve"> </w:t>
      </w:r>
      <w:r w:rsidRPr="000C30DE">
        <w:rPr>
          <w:rFonts w:cstheme="minorHAnsi"/>
          <w:w w:val="95"/>
        </w:rPr>
        <w:t>motivo,</w:t>
      </w:r>
      <w:r w:rsidRPr="000C30DE">
        <w:rPr>
          <w:rFonts w:cstheme="minorHAnsi"/>
          <w:spacing w:val="-31"/>
          <w:w w:val="95"/>
        </w:rPr>
        <w:t xml:space="preserve"> </w:t>
      </w:r>
      <w:r w:rsidRPr="000C30DE">
        <w:rPr>
          <w:rFonts w:cstheme="minorHAnsi"/>
          <w:w w:val="95"/>
        </w:rPr>
        <w:t>nel</w:t>
      </w:r>
      <w:r w:rsidRPr="000C30DE">
        <w:rPr>
          <w:rFonts w:cstheme="minorHAnsi"/>
          <w:spacing w:val="-32"/>
          <w:w w:val="95"/>
        </w:rPr>
        <w:t xml:space="preserve"> </w:t>
      </w:r>
      <w:r w:rsidRPr="000C30DE">
        <w:rPr>
          <w:rFonts w:cstheme="minorHAnsi"/>
          <w:w w:val="95"/>
        </w:rPr>
        <w:t>giorno</w:t>
      </w:r>
      <w:r w:rsidRPr="000C30DE">
        <w:rPr>
          <w:rFonts w:cstheme="minorHAnsi"/>
          <w:spacing w:val="-31"/>
          <w:w w:val="95"/>
        </w:rPr>
        <w:t xml:space="preserve"> </w:t>
      </w:r>
      <w:r w:rsidRPr="000C30DE">
        <w:rPr>
          <w:rFonts w:cstheme="minorHAnsi"/>
          <w:w w:val="95"/>
        </w:rPr>
        <w:t>indicato</w:t>
      </w:r>
      <w:r w:rsidRPr="000C30DE">
        <w:rPr>
          <w:rFonts w:cstheme="minorHAnsi"/>
          <w:spacing w:val="-31"/>
          <w:w w:val="95"/>
        </w:rPr>
        <w:t xml:space="preserve"> </w:t>
      </w:r>
      <w:r w:rsidRPr="000C30DE">
        <w:rPr>
          <w:rFonts w:cstheme="minorHAnsi"/>
          <w:w w:val="95"/>
        </w:rPr>
        <w:t>dalla</w:t>
      </w:r>
      <w:r w:rsidRPr="000C30DE">
        <w:rPr>
          <w:rFonts w:cstheme="minorHAnsi"/>
          <w:spacing w:val="-32"/>
          <w:w w:val="95"/>
        </w:rPr>
        <w:t xml:space="preserve"> </w:t>
      </w:r>
      <w:r w:rsidRPr="000C30DE">
        <w:rPr>
          <w:rFonts w:cstheme="minorHAnsi"/>
          <w:w w:val="95"/>
        </w:rPr>
        <w:t>Società</w:t>
      </w:r>
      <w:r w:rsidRPr="000C30DE">
        <w:rPr>
          <w:rFonts w:cstheme="minorHAnsi"/>
          <w:spacing w:val="-31"/>
          <w:w w:val="95"/>
        </w:rPr>
        <w:t xml:space="preserve"> </w:t>
      </w:r>
      <w:r w:rsidRPr="000C30DE">
        <w:rPr>
          <w:rFonts w:cstheme="minorHAnsi"/>
          <w:w w:val="95"/>
        </w:rPr>
        <w:t>per</w:t>
      </w:r>
      <w:r w:rsidRPr="000C30DE">
        <w:rPr>
          <w:rFonts w:cstheme="minorHAnsi"/>
          <w:spacing w:val="-31"/>
          <w:w w:val="95"/>
        </w:rPr>
        <w:t xml:space="preserve"> </w:t>
      </w:r>
      <w:r w:rsidRPr="000C30DE">
        <w:rPr>
          <w:rFonts w:cstheme="minorHAnsi"/>
          <w:w w:val="95"/>
        </w:rPr>
        <w:t>la</w:t>
      </w:r>
      <w:r w:rsidRPr="000C30DE">
        <w:rPr>
          <w:rFonts w:cstheme="minorHAnsi"/>
          <w:spacing w:val="-31"/>
          <w:w w:val="95"/>
        </w:rPr>
        <w:t xml:space="preserve"> </w:t>
      </w:r>
      <w:r w:rsidRPr="000C30DE">
        <w:rPr>
          <w:rFonts w:cstheme="minorHAnsi"/>
          <w:w w:val="95"/>
        </w:rPr>
        <w:t>stipula</w:t>
      </w:r>
      <w:r w:rsidRPr="000C30DE">
        <w:rPr>
          <w:rFonts w:cstheme="minorHAnsi"/>
          <w:spacing w:val="-32"/>
          <w:w w:val="95"/>
        </w:rPr>
        <w:t xml:space="preserve"> </w:t>
      </w:r>
      <w:r w:rsidRPr="000C30DE">
        <w:rPr>
          <w:rFonts w:cstheme="minorHAnsi"/>
          <w:w w:val="95"/>
        </w:rPr>
        <w:t xml:space="preserve">del </w:t>
      </w:r>
      <w:r w:rsidRPr="000C30DE">
        <w:rPr>
          <w:rFonts w:cstheme="minorHAnsi"/>
        </w:rPr>
        <w:t>contratto</w:t>
      </w:r>
      <w:r w:rsidRPr="000C30DE">
        <w:rPr>
          <w:rFonts w:cstheme="minorHAnsi"/>
          <w:spacing w:val="-20"/>
        </w:rPr>
        <w:t xml:space="preserve"> </w:t>
      </w:r>
      <w:r w:rsidRPr="000C30DE">
        <w:rPr>
          <w:rFonts w:cstheme="minorHAnsi"/>
        </w:rPr>
        <w:t>individuale</w:t>
      </w:r>
      <w:r w:rsidRPr="000C30DE">
        <w:rPr>
          <w:rFonts w:cstheme="minorHAnsi"/>
          <w:spacing w:val="-20"/>
        </w:rPr>
        <w:t xml:space="preserve"> </w:t>
      </w:r>
      <w:r w:rsidRPr="000C30DE">
        <w:rPr>
          <w:rFonts w:cstheme="minorHAnsi"/>
        </w:rPr>
        <w:t>di</w:t>
      </w:r>
      <w:r w:rsidRPr="000C30DE">
        <w:rPr>
          <w:rFonts w:cstheme="minorHAnsi"/>
          <w:spacing w:val="-20"/>
        </w:rPr>
        <w:t xml:space="preserve"> </w:t>
      </w:r>
      <w:r w:rsidRPr="000C30DE">
        <w:rPr>
          <w:rFonts w:cstheme="minorHAnsi"/>
        </w:rPr>
        <w:t>lavoro,</w:t>
      </w:r>
      <w:r w:rsidRPr="000C30DE">
        <w:rPr>
          <w:rFonts w:cstheme="minorHAnsi"/>
          <w:spacing w:val="-20"/>
        </w:rPr>
        <w:t xml:space="preserve"> </w:t>
      </w:r>
      <w:r w:rsidRPr="000C30DE">
        <w:rPr>
          <w:rFonts w:cstheme="minorHAnsi"/>
        </w:rPr>
        <w:t>comporta</w:t>
      </w:r>
      <w:r w:rsidRPr="000C30DE">
        <w:rPr>
          <w:rFonts w:cstheme="minorHAnsi"/>
          <w:spacing w:val="-19"/>
        </w:rPr>
        <w:t xml:space="preserve"> </w:t>
      </w:r>
      <w:r w:rsidRPr="000C30DE">
        <w:rPr>
          <w:rFonts w:cstheme="minorHAnsi"/>
        </w:rPr>
        <w:t>la</w:t>
      </w:r>
      <w:r w:rsidRPr="000C30DE">
        <w:rPr>
          <w:rFonts w:cstheme="minorHAnsi"/>
          <w:spacing w:val="-19"/>
        </w:rPr>
        <w:t xml:space="preserve"> </w:t>
      </w:r>
      <w:r w:rsidRPr="000C30DE">
        <w:rPr>
          <w:rFonts w:cstheme="minorHAnsi"/>
        </w:rPr>
        <w:t>decadenza</w:t>
      </w:r>
      <w:r w:rsidRPr="000C30DE">
        <w:rPr>
          <w:rFonts w:cstheme="minorHAnsi"/>
          <w:spacing w:val="-20"/>
        </w:rPr>
        <w:t xml:space="preserve"> </w:t>
      </w:r>
      <w:r w:rsidRPr="000C30DE">
        <w:rPr>
          <w:rFonts w:cstheme="minorHAnsi"/>
        </w:rPr>
        <w:t>dal</w:t>
      </w:r>
      <w:r w:rsidRPr="000C30DE">
        <w:rPr>
          <w:rFonts w:cstheme="minorHAnsi"/>
          <w:spacing w:val="-19"/>
        </w:rPr>
        <w:t xml:space="preserve"> </w:t>
      </w:r>
      <w:r w:rsidRPr="000C30DE">
        <w:rPr>
          <w:rFonts w:cstheme="minorHAnsi"/>
        </w:rPr>
        <w:t>diritto</w:t>
      </w:r>
      <w:r w:rsidRPr="000C30DE">
        <w:rPr>
          <w:rFonts w:cstheme="minorHAnsi"/>
          <w:spacing w:val="-19"/>
        </w:rPr>
        <w:t xml:space="preserve"> </w:t>
      </w:r>
      <w:r w:rsidRPr="000C30DE">
        <w:rPr>
          <w:rFonts w:cstheme="minorHAnsi"/>
        </w:rPr>
        <w:t>all’assunzione.</w:t>
      </w:r>
    </w:p>
    <w:p w14:paraId="6204AFAB" w14:textId="77777777" w:rsidR="00EC4DA8" w:rsidRPr="000C30DE" w:rsidRDefault="00EC4DA8" w:rsidP="000C30DE">
      <w:pPr>
        <w:spacing w:after="0"/>
        <w:jc w:val="both"/>
        <w:rPr>
          <w:rFonts w:cstheme="minorHAnsi"/>
        </w:rPr>
      </w:pPr>
    </w:p>
    <w:p w14:paraId="68D41460" w14:textId="77777777" w:rsidR="00EC4DA8" w:rsidRPr="000C30DE" w:rsidRDefault="00EC4DA8" w:rsidP="00EC4DA8">
      <w:pPr>
        <w:jc w:val="center"/>
        <w:rPr>
          <w:rFonts w:cstheme="minorHAnsi"/>
          <w:b/>
        </w:rPr>
      </w:pPr>
      <w:r w:rsidRPr="000C30DE">
        <w:rPr>
          <w:rFonts w:cstheme="minorHAnsi"/>
          <w:b/>
        </w:rPr>
        <w:t>VERIFICHE</w:t>
      </w:r>
    </w:p>
    <w:p w14:paraId="7FEB4A1C" w14:textId="1E9363C7" w:rsidR="00D66478" w:rsidRDefault="00EC4DA8" w:rsidP="000C30DE">
      <w:pPr>
        <w:jc w:val="both"/>
        <w:rPr>
          <w:rFonts w:cstheme="minorHAnsi"/>
        </w:rPr>
      </w:pPr>
      <w:r w:rsidRPr="000C30DE">
        <w:rPr>
          <w:rFonts w:cstheme="minorHAnsi"/>
        </w:rPr>
        <w:t>La società, ai sensi dell'art. 71 del DPR 445/00, effettuerà i controlli che riterrà opportuni, anche a campione, per verificare la veridicità delle dichiarazioni rese dai candidati. Qualora dal suddetto controllo emerga la non veridicità delle dichiarazioni rese, il dichiarante incorrerà nelle sanzioni previste dall'art. 495 del Codice penale, oltre ad essere escluso dalla procedura selettiva, nonché decadrà dai benefici eventualmente conseguenti al provvedimento emanato sulla base della dichiarazione non veritiera.</w:t>
      </w:r>
    </w:p>
    <w:p w14:paraId="7991B312" w14:textId="77777777" w:rsidR="000C30DE" w:rsidRPr="000C30DE" w:rsidRDefault="000C30DE" w:rsidP="000C30DE">
      <w:pPr>
        <w:spacing w:after="0"/>
        <w:jc w:val="both"/>
        <w:rPr>
          <w:rFonts w:cstheme="minorHAnsi"/>
        </w:rPr>
      </w:pPr>
    </w:p>
    <w:p w14:paraId="50A94B32" w14:textId="43AA8634" w:rsidR="00EC4DA8" w:rsidRPr="000C30DE" w:rsidRDefault="00EC4DA8" w:rsidP="00EC4DA8">
      <w:pPr>
        <w:jc w:val="center"/>
        <w:rPr>
          <w:rFonts w:cstheme="minorHAnsi"/>
          <w:b/>
        </w:rPr>
      </w:pPr>
      <w:r w:rsidRPr="000C30DE">
        <w:rPr>
          <w:rFonts w:cstheme="minorHAnsi"/>
          <w:b/>
        </w:rPr>
        <w:t>ACCESSO AI DATI</w:t>
      </w:r>
    </w:p>
    <w:p w14:paraId="09B6B07B" w14:textId="77777777" w:rsidR="00EC4DA8" w:rsidRPr="000C30DE" w:rsidRDefault="00EC4DA8" w:rsidP="00EC4DA8">
      <w:pPr>
        <w:autoSpaceDE w:val="0"/>
        <w:autoSpaceDN w:val="0"/>
        <w:adjustRightInd w:val="0"/>
        <w:spacing w:after="0" w:line="240" w:lineRule="auto"/>
        <w:rPr>
          <w:rFonts w:cstheme="minorHAnsi"/>
        </w:rPr>
      </w:pPr>
      <w:r w:rsidRPr="000C30DE">
        <w:rPr>
          <w:rFonts w:cstheme="minorHAnsi"/>
        </w:rPr>
        <w:t>I candidati hanno la facoltà di esercitare il diritto visione ed accesso agli atti della procedura selettiva, in conformità a quanto previsto dalla normativa vigente in materia sui diritti di accesso agli atti ed ai documenti.</w:t>
      </w:r>
    </w:p>
    <w:p w14:paraId="6362EE4A" w14:textId="77777777" w:rsidR="003F0D00" w:rsidRPr="000C30DE" w:rsidRDefault="003F0D00" w:rsidP="00EC4DA8">
      <w:pPr>
        <w:autoSpaceDE w:val="0"/>
        <w:autoSpaceDN w:val="0"/>
        <w:adjustRightInd w:val="0"/>
        <w:spacing w:after="0" w:line="240" w:lineRule="auto"/>
        <w:rPr>
          <w:rFonts w:cstheme="minorHAnsi"/>
        </w:rPr>
      </w:pPr>
    </w:p>
    <w:p w14:paraId="409D2711" w14:textId="77777777" w:rsidR="00EC4DA8" w:rsidRPr="000C30DE" w:rsidRDefault="00EC4DA8" w:rsidP="00EC4DA8">
      <w:pPr>
        <w:autoSpaceDE w:val="0"/>
        <w:autoSpaceDN w:val="0"/>
        <w:adjustRightInd w:val="0"/>
        <w:spacing w:after="0" w:line="240" w:lineRule="auto"/>
        <w:rPr>
          <w:rFonts w:cstheme="minorHAnsi"/>
        </w:rPr>
      </w:pPr>
    </w:p>
    <w:p w14:paraId="67F07C7B" w14:textId="77777777" w:rsidR="00EC4DA8" w:rsidRPr="000C30DE" w:rsidRDefault="00EC4DA8" w:rsidP="00EC4DA8">
      <w:pPr>
        <w:jc w:val="center"/>
        <w:rPr>
          <w:rFonts w:cstheme="minorHAnsi"/>
          <w:b/>
        </w:rPr>
      </w:pPr>
      <w:r w:rsidRPr="000C30DE">
        <w:rPr>
          <w:rFonts w:cstheme="minorHAnsi"/>
          <w:b/>
        </w:rPr>
        <w:t>TRATTAMENTO DEI DATI PERSONALI</w:t>
      </w:r>
    </w:p>
    <w:p w14:paraId="4B6506F9" w14:textId="6A7FD4AE" w:rsidR="00EC4DA8" w:rsidRPr="000C30DE" w:rsidRDefault="009F710F" w:rsidP="00EC4DA8">
      <w:pPr>
        <w:autoSpaceDE w:val="0"/>
        <w:autoSpaceDN w:val="0"/>
        <w:adjustRightInd w:val="0"/>
        <w:spacing w:after="0" w:line="240" w:lineRule="auto"/>
        <w:jc w:val="both"/>
        <w:rPr>
          <w:rFonts w:cstheme="minorHAnsi"/>
        </w:rPr>
      </w:pPr>
      <w:r w:rsidRPr="000C30DE">
        <w:rPr>
          <w:rFonts w:cstheme="minorHAnsi"/>
        </w:rPr>
        <w:lastRenderedPageBreak/>
        <w:t>Ai sensi dell’art.13 del D. Lgs. 30</w:t>
      </w:r>
      <w:r w:rsidR="007514C8">
        <w:rPr>
          <w:rFonts w:cstheme="minorHAnsi"/>
        </w:rPr>
        <w:t>/06/</w:t>
      </w:r>
      <w:r w:rsidRPr="000C30DE">
        <w:rPr>
          <w:rFonts w:cstheme="minorHAnsi"/>
        </w:rPr>
        <w:t>2003 n.196 e del G.D.P.R. - General Data Protection Regulation, il regolamento generale sulla protezione dei dati (Regolamento Ue 679/2016), i dati personali forniti dai candidati per la partecipazione alla procedura selettiva sono raccolti ai soli fini della gestione della procedura stessa e per l’eventuale stipulazione e gestione del contratto individuale di lavoro nel rispetto delle disposizioni vigenti. Il candidato prende visione e sottoscrive l’allegata Informativa sul trattamento dei dati personali ai sensi dell’art.13 del Regolamento 2016/679 del Parlamento europeo e del Consiglio europeo.</w:t>
      </w:r>
    </w:p>
    <w:p w14:paraId="52678841" w14:textId="77777777" w:rsidR="009F710F" w:rsidRPr="000C30DE" w:rsidRDefault="009F710F" w:rsidP="00EC4DA8">
      <w:pPr>
        <w:autoSpaceDE w:val="0"/>
        <w:autoSpaceDN w:val="0"/>
        <w:adjustRightInd w:val="0"/>
        <w:spacing w:after="0" w:line="240" w:lineRule="auto"/>
        <w:jc w:val="both"/>
        <w:rPr>
          <w:rFonts w:cstheme="minorHAnsi"/>
        </w:rPr>
      </w:pPr>
    </w:p>
    <w:p w14:paraId="7DC9591E" w14:textId="77777777" w:rsidR="00EC4DA8" w:rsidRPr="000C30DE" w:rsidRDefault="00EC4DA8" w:rsidP="00EC4DA8">
      <w:pPr>
        <w:jc w:val="center"/>
        <w:rPr>
          <w:rFonts w:cstheme="minorHAnsi"/>
          <w:b/>
        </w:rPr>
      </w:pPr>
      <w:r w:rsidRPr="000C30DE">
        <w:rPr>
          <w:rFonts w:cstheme="minorHAnsi"/>
          <w:b/>
        </w:rPr>
        <w:t>DISPOSIZIONI FINALI</w:t>
      </w:r>
    </w:p>
    <w:p w14:paraId="7FA608A8" w14:textId="77777777" w:rsidR="003F0D00" w:rsidRPr="000C30DE" w:rsidRDefault="003F0D00" w:rsidP="003F0D00">
      <w:pPr>
        <w:jc w:val="both"/>
        <w:rPr>
          <w:rFonts w:cstheme="minorHAnsi"/>
          <w:color w:val="000000" w:themeColor="text1"/>
        </w:rPr>
      </w:pPr>
      <w:r w:rsidRPr="000C30DE">
        <w:rPr>
          <w:rFonts w:cstheme="minorHAnsi"/>
        </w:rPr>
        <w:t>La società si riserva la facoltà, a suo insindacabile giudizio, di prorogare, sospendere, annullare, revocare, modificare o riaprire i termini del presente avviso di selezione. La società si riserva, altresì, la facoltà di non procedere all’assunzione in servizio dei vincitori della selezione tutte le volte in cui sia venuta a meno la necessità e la convenienza della copertura del posto. Sarà data pubblicità al presente avviso tramite pubblicazione sul sito web della società</w:t>
      </w:r>
      <w:r w:rsidRPr="000C30DE">
        <w:rPr>
          <w:rFonts w:cstheme="minorHAnsi"/>
          <w:color w:val="FF0000"/>
        </w:rPr>
        <w:t xml:space="preserve"> </w:t>
      </w:r>
      <w:r w:rsidRPr="000C30DE">
        <w:rPr>
          <w:rFonts w:cstheme="minorHAnsi"/>
          <w:color w:val="000000" w:themeColor="text1"/>
        </w:rPr>
        <w:t>e del Comune di Mirandola.</w:t>
      </w:r>
    </w:p>
    <w:p w14:paraId="7BA4B715" w14:textId="77777777" w:rsidR="003F0D00" w:rsidRPr="000C30DE" w:rsidRDefault="003F0D00" w:rsidP="00EC4DA8">
      <w:pPr>
        <w:jc w:val="both"/>
        <w:rPr>
          <w:rFonts w:cstheme="minorHAnsi"/>
        </w:rPr>
      </w:pPr>
    </w:p>
    <w:p w14:paraId="1305A730" w14:textId="389690FE" w:rsidR="00EC4DA8" w:rsidRPr="000C30DE" w:rsidRDefault="00EC4DA8" w:rsidP="00EC4DA8">
      <w:pPr>
        <w:jc w:val="both"/>
        <w:rPr>
          <w:rFonts w:cstheme="minorHAnsi"/>
        </w:rPr>
      </w:pPr>
      <w:r w:rsidRPr="000C30DE">
        <w:rPr>
          <w:rFonts w:cstheme="minorHAnsi"/>
        </w:rPr>
        <w:t>Mirandola</w:t>
      </w:r>
      <w:r w:rsidR="003F0D00" w:rsidRPr="000C30DE">
        <w:rPr>
          <w:rFonts w:cstheme="minorHAnsi"/>
        </w:rPr>
        <w:t>,</w:t>
      </w:r>
      <w:r w:rsidRPr="000C30DE">
        <w:rPr>
          <w:rFonts w:cstheme="minorHAnsi"/>
        </w:rPr>
        <w:t xml:space="preserve"> </w:t>
      </w:r>
      <w:r w:rsidR="003F0D00" w:rsidRPr="000C30DE">
        <w:rPr>
          <w:rFonts w:cstheme="minorHAnsi"/>
        </w:rPr>
        <w:t>lì</w:t>
      </w:r>
      <w:r w:rsidRPr="000C30DE">
        <w:rPr>
          <w:rFonts w:cstheme="minorHAnsi"/>
        </w:rPr>
        <w:t xml:space="preserve"> </w:t>
      </w:r>
      <w:r w:rsidR="00F67961">
        <w:rPr>
          <w:rFonts w:cstheme="minorHAnsi"/>
        </w:rPr>
        <w:t>25/09/2025</w:t>
      </w:r>
    </w:p>
    <w:p w14:paraId="5AEBA3B1" w14:textId="77777777" w:rsidR="00EC4DA8" w:rsidRPr="007514C8" w:rsidRDefault="00EC4DA8" w:rsidP="00EC4DA8">
      <w:pPr>
        <w:jc w:val="both"/>
        <w:rPr>
          <w:rFonts w:cstheme="minorHAnsi"/>
          <w:sz w:val="20"/>
          <w:szCs w:val="20"/>
        </w:rPr>
      </w:pPr>
    </w:p>
    <w:p w14:paraId="1CF3B38A" w14:textId="673DD8D1" w:rsidR="00EC4DA8" w:rsidRPr="007514C8" w:rsidRDefault="00EC4DA8" w:rsidP="00EC4DA8">
      <w:pPr>
        <w:jc w:val="both"/>
        <w:rPr>
          <w:szCs w:val="24"/>
        </w:rPr>
      </w:pPr>
      <w:r w:rsidRPr="007514C8">
        <w:rPr>
          <w:szCs w:val="24"/>
        </w:rPr>
        <w:tab/>
      </w:r>
      <w:r w:rsidRPr="007514C8">
        <w:rPr>
          <w:szCs w:val="24"/>
        </w:rPr>
        <w:tab/>
      </w:r>
      <w:r w:rsidRPr="007514C8">
        <w:rPr>
          <w:szCs w:val="24"/>
        </w:rPr>
        <w:tab/>
      </w:r>
      <w:r w:rsidRPr="007514C8">
        <w:rPr>
          <w:szCs w:val="24"/>
        </w:rPr>
        <w:tab/>
      </w:r>
      <w:r w:rsidRPr="007514C8">
        <w:rPr>
          <w:szCs w:val="24"/>
        </w:rPr>
        <w:tab/>
      </w:r>
      <w:r w:rsidRPr="007514C8">
        <w:rPr>
          <w:szCs w:val="24"/>
        </w:rPr>
        <w:tab/>
      </w:r>
      <w:r w:rsidRPr="007514C8">
        <w:rPr>
          <w:szCs w:val="24"/>
        </w:rPr>
        <w:tab/>
      </w:r>
      <w:r w:rsidRPr="007514C8">
        <w:rPr>
          <w:szCs w:val="24"/>
        </w:rPr>
        <w:tab/>
        <w:t>L’Amministratore Unico</w:t>
      </w:r>
      <w:r w:rsidRPr="007514C8">
        <w:rPr>
          <w:sz w:val="24"/>
          <w:szCs w:val="24"/>
        </w:rPr>
        <w:tab/>
      </w:r>
      <w:r w:rsidRPr="007514C8">
        <w:rPr>
          <w:sz w:val="24"/>
          <w:szCs w:val="24"/>
        </w:rPr>
        <w:tab/>
      </w:r>
      <w:r w:rsidRPr="007514C8">
        <w:rPr>
          <w:szCs w:val="24"/>
        </w:rPr>
        <w:tab/>
      </w:r>
      <w:r w:rsidRPr="007514C8">
        <w:rPr>
          <w:szCs w:val="24"/>
        </w:rPr>
        <w:tab/>
      </w:r>
      <w:r w:rsidRPr="007514C8">
        <w:rPr>
          <w:szCs w:val="24"/>
        </w:rPr>
        <w:tab/>
      </w:r>
      <w:r w:rsidRPr="007514C8">
        <w:rPr>
          <w:szCs w:val="24"/>
        </w:rPr>
        <w:tab/>
      </w:r>
      <w:r w:rsidRPr="007514C8">
        <w:rPr>
          <w:szCs w:val="24"/>
        </w:rPr>
        <w:tab/>
      </w:r>
      <w:r w:rsidRPr="007514C8">
        <w:rPr>
          <w:szCs w:val="24"/>
        </w:rPr>
        <w:tab/>
        <w:t xml:space="preserve">                          </w:t>
      </w:r>
      <w:r w:rsidR="003F0D00" w:rsidRPr="007514C8">
        <w:rPr>
          <w:szCs w:val="24"/>
        </w:rPr>
        <w:t>Dott. Francesco Malavasi</w:t>
      </w:r>
    </w:p>
    <w:p w14:paraId="4C3B80BC" w14:textId="77777777" w:rsidR="00242726" w:rsidRDefault="00242726" w:rsidP="00242726">
      <w:pPr>
        <w:pStyle w:val="Corpotesto"/>
        <w:rPr>
          <w:sz w:val="20"/>
        </w:rPr>
      </w:pPr>
    </w:p>
    <w:p w14:paraId="21C690B4" w14:textId="77777777" w:rsidR="00242726" w:rsidRDefault="00242726" w:rsidP="00242726">
      <w:pPr>
        <w:pStyle w:val="Corpotesto"/>
        <w:rPr>
          <w:sz w:val="20"/>
        </w:rPr>
      </w:pPr>
    </w:p>
    <w:p w14:paraId="0D4829DA" w14:textId="77777777" w:rsidR="00242726" w:rsidRPr="00DD061A" w:rsidRDefault="00242726" w:rsidP="00DD061A">
      <w:pPr>
        <w:rPr>
          <w:rFonts w:cstheme="minorHAnsi"/>
          <w:sz w:val="24"/>
          <w:szCs w:val="24"/>
        </w:rPr>
      </w:pPr>
    </w:p>
    <w:sectPr w:rsidR="00242726" w:rsidRPr="00DD061A" w:rsidSect="006B6F7D">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D8FB9" w14:textId="77777777" w:rsidR="00FE58B3" w:rsidRDefault="00FE58B3" w:rsidP="00242726">
      <w:pPr>
        <w:spacing w:after="0" w:line="240" w:lineRule="auto"/>
      </w:pPr>
      <w:r>
        <w:separator/>
      </w:r>
    </w:p>
  </w:endnote>
  <w:endnote w:type="continuationSeparator" w:id="0">
    <w:p w14:paraId="5512164E" w14:textId="77777777" w:rsidR="00FE58B3" w:rsidRDefault="00FE58B3" w:rsidP="0024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ABCF4" w14:textId="77777777" w:rsidR="00FE58B3" w:rsidRDefault="00FE58B3" w:rsidP="00242726">
      <w:pPr>
        <w:spacing w:after="0" w:line="240" w:lineRule="auto"/>
      </w:pPr>
      <w:r>
        <w:separator/>
      </w:r>
    </w:p>
  </w:footnote>
  <w:footnote w:type="continuationSeparator" w:id="0">
    <w:p w14:paraId="3138EB4A" w14:textId="77777777" w:rsidR="00FE58B3" w:rsidRDefault="00FE58B3" w:rsidP="0024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F814" w14:textId="77777777" w:rsidR="00D66478" w:rsidRDefault="00D66478">
    <w:pPr>
      <w:pStyle w:val="Corpotesto"/>
      <w:spacing w:line="14" w:lineRule="auto"/>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B8A"/>
    <w:multiLevelType w:val="hybridMultilevel"/>
    <w:tmpl w:val="5636A8CC"/>
    <w:lvl w:ilvl="0" w:tplc="1070F62C">
      <w:start w:val="1"/>
      <w:numFmt w:val="lowerLetter"/>
      <w:lvlText w:val="%1)"/>
      <w:lvlJc w:val="left"/>
      <w:pPr>
        <w:ind w:left="596" w:hanging="272"/>
      </w:pPr>
      <w:rPr>
        <w:rFonts w:ascii="Calibri" w:eastAsia="Times New Roman" w:hAnsi="Calibri" w:cs="Calibri" w:hint="default"/>
        <w:spacing w:val="-1"/>
        <w:w w:val="100"/>
        <w:sz w:val="22"/>
        <w:szCs w:val="22"/>
        <w:lang w:val="it-IT" w:eastAsia="en-US" w:bidi="ar-SA"/>
      </w:rPr>
    </w:lvl>
    <w:lvl w:ilvl="1" w:tplc="9C62F4A4">
      <w:numFmt w:val="bullet"/>
      <w:lvlText w:val="•"/>
      <w:lvlJc w:val="left"/>
      <w:pPr>
        <w:ind w:left="1559" w:hanging="272"/>
      </w:pPr>
      <w:rPr>
        <w:lang w:val="it-IT" w:eastAsia="en-US" w:bidi="ar-SA"/>
      </w:rPr>
    </w:lvl>
    <w:lvl w:ilvl="2" w:tplc="FBDEF66A">
      <w:numFmt w:val="bullet"/>
      <w:lvlText w:val="•"/>
      <w:lvlJc w:val="left"/>
      <w:pPr>
        <w:ind w:left="2518" w:hanging="272"/>
      </w:pPr>
      <w:rPr>
        <w:lang w:val="it-IT" w:eastAsia="en-US" w:bidi="ar-SA"/>
      </w:rPr>
    </w:lvl>
    <w:lvl w:ilvl="3" w:tplc="EB801382">
      <w:numFmt w:val="bullet"/>
      <w:lvlText w:val="•"/>
      <w:lvlJc w:val="left"/>
      <w:pPr>
        <w:ind w:left="3477" w:hanging="272"/>
      </w:pPr>
      <w:rPr>
        <w:lang w:val="it-IT" w:eastAsia="en-US" w:bidi="ar-SA"/>
      </w:rPr>
    </w:lvl>
    <w:lvl w:ilvl="4" w:tplc="A97C7CA2">
      <w:numFmt w:val="bullet"/>
      <w:lvlText w:val="•"/>
      <w:lvlJc w:val="left"/>
      <w:pPr>
        <w:ind w:left="4436" w:hanging="272"/>
      </w:pPr>
      <w:rPr>
        <w:lang w:val="it-IT" w:eastAsia="en-US" w:bidi="ar-SA"/>
      </w:rPr>
    </w:lvl>
    <w:lvl w:ilvl="5" w:tplc="F104B4FC">
      <w:numFmt w:val="bullet"/>
      <w:lvlText w:val="•"/>
      <w:lvlJc w:val="left"/>
      <w:pPr>
        <w:ind w:left="5395" w:hanging="272"/>
      </w:pPr>
      <w:rPr>
        <w:lang w:val="it-IT" w:eastAsia="en-US" w:bidi="ar-SA"/>
      </w:rPr>
    </w:lvl>
    <w:lvl w:ilvl="6" w:tplc="A0148B4C">
      <w:numFmt w:val="bullet"/>
      <w:lvlText w:val="•"/>
      <w:lvlJc w:val="left"/>
      <w:pPr>
        <w:ind w:left="6354" w:hanging="272"/>
      </w:pPr>
      <w:rPr>
        <w:lang w:val="it-IT" w:eastAsia="en-US" w:bidi="ar-SA"/>
      </w:rPr>
    </w:lvl>
    <w:lvl w:ilvl="7" w:tplc="797CE7AA">
      <w:numFmt w:val="bullet"/>
      <w:lvlText w:val="•"/>
      <w:lvlJc w:val="left"/>
      <w:pPr>
        <w:ind w:left="7313" w:hanging="272"/>
      </w:pPr>
      <w:rPr>
        <w:lang w:val="it-IT" w:eastAsia="en-US" w:bidi="ar-SA"/>
      </w:rPr>
    </w:lvl>
    <w:lvl w:ilvl="8" w:tplc="134C8F9C">
      <w:numFmt w:val="bullet"/>
      <w:lvlText w:val="•"/>
      <w:lvlJc w:val="left"/>
      <w:pPr>
        <w:ind w:left="8272" w:hanging="272"/>
      </w:pPr>
      <w:rPr>
        <w:lang w:val="it-IT" w:eastAsia="en-US" w:bidi="ar-SA"/>
      </w:rPr>
    </w:lvl>
  </w:abstractNum>
  <w:abstractNum w:abstractNumId="1" w15:restartNumberingAfterBreak="0">
    <w:nsid w:val="0DF70079"/>
    <w:multiLevelType w:val="hybridMultilevel"/>
    <w:tmpl w:val="C06EBBC0"/>
    <w:lvl w:ilvl="0" w:tplc="09FA107A">
      <w:numFmt w:val="bullet"/>
      <w:lvlText w:val="-"/>
      <w:lvlJc w:val="left"/>
      <w:pPr>
        <w:ind w:left="720" w:hanging="360"/>
      </w:pPr>
      <w:rPr>
        <w:rFonts w:ascii="Calibri Light" w:eastAsia="Times New Roman" w:hAnsi="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7E4204"/>
    <w:multiLevelType w:val="hybridMultilevel"/>
    <w:tmpl w:val="AC5E11F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E06127B"/>
    <w:multiLevelType w:val="hybridMultilevel"/>
    <w:tmpl w:val="6B2A8652"/>
    <w:lvl w:ilvl="0" w:tplc="830008F6">
      <w:start w:val="1"/>
      <w:numFmt w:val="bullet"/>
      <w:lvlText w:val="-"/>
      <w:lvlJc w:val="left"/>
      <w:pPr>
        <w:ind w:left="1440" w:hanging="360"/>
      </w:pPr>
      <w:rPr>
        <w:rFonts w:ascii="Arial" w:eastAsiaTheme="minorHAnsi"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2502779F"/>
    <w:multiLevelType w:val="hybridMultilevel"/>
    <w:tmpl w:val="B4360692"/>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0">
    <w:nsid w:val="2B162587"/>
    <w:multiLevelType w:val="hybridMultilevel"/>
    <w:tmpl w:val="C12686DE"/>
    <w:lvl w:ilvl="0" w:tplc="04100001">
      <w:start w:val="1"/>
      <w:numFmt w:val="bullet"/>
      <w:lvlText w:val=""/>
      <w:lvlJc w:val="left"/>
      <w:pPr>
        <w:ind w:left="144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35071C6D"/>
    <w:multiLevelType w:val="hybridMultilevel"/>
    <w:tmpl w:val="7EDA02B0"/>
    <w:lvl w:ilvl="0" w:tplc="09FA107A">
      <w:numFmt w:val="bullet"/>
      <w:lvlText w:val="-"/>
      <w:lvlJc w:val="left"/>
      <w:pPr>
        <w:ind w:left="720" w:hanging="360"/>
      </w:pPr>
      <w:rPr>
        <w:rFonts w:ascii="Calibri Light" w:eastAsia="Times New Roman" w:hAnsi="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D67604"/>
    <w:multiLevelType w:val="hybridMultilevel"/>
    <w:tmpl w:val="0FBCEF0C"/>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8" w15:restartNumberingAfterBreak="0">
    <w:nsid w:val="51782C99"/>
    <w:multiLevelType w:val="hybridMultilevel"/>
    <w:tmpl w:val="638C7D42"/>
    <w:lvl w:ilvl="0" w:tplc="26DC281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2CD4CD6"/>
    <w:multiLevelType w:val="hybridMultilevel"/>
    <w:tmpl w:val="F2D8D84C"/>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57E35D39"/>
    <w:multiLevelType w:val="hybridMultilevel"/>
    <w:tmpl w:val="2CAAC7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8690876"/>
    <w:multiLevelType w:val="hybridMultilevel"/>
    <w:tmpl w:val="946A3708"/>
    <w:lvl w:ilvl="0" w:tplc="04100017">
      <w:start w:val="1"/>
      <w:numFmt w:val="lowerLetter"/>
      <w:lvlText w:val="%1)"/>
      <w:lvlJc w:val="left"/>
      <w:pPr>
        <w:ind w:left="108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15:restartNumberingAfterBreak="0">
    <w:nsid w:val="5AAA7DE8"/>
    <w:multiLevelType w:val="hybridMultilevel"/>
    <w:tmpl w:val="0FB26FF2"/>
    <w:lvl w:ilvl="0" w:tplc="03E0E3B8">
      <w:start w:val="1"/>
      <w:numFmt w:val="decimal"/>
      <w:lvlText w:val="%1."/>
      <w:lvlJc w:val="left"/>
      <w:pPr>
        <w:ind w:left="812" w:hanging="346"/>
      </w:pPr>
      <w:rPr>
        <w:rFonts w:hint="default"/>
        <w:spacing w:val="-1"/>
        <w:w w:val="95"/>
        <w:lang w:val="it-IT" w:eastAsia="en-US" w:bidi="ar-SA"/>
      </w:rPr>
    </w:lvl>
    <w:lvl w:ilvl="1" w:tplc="C0E21312">
      <w:start w:val="1"/>
      <w:numFmt w:val="lowerLetter"/>
      <w:lvlText w:val="%2."/>
      <w:lvlJc w:val="left"/>
      <w:pPr>
        <w:ind w:left="1540" w:hanging="399"/>
      </w:pPr>
      <w:rPr>
        <w:rFonts w:hint="default"/>
        <w:w w:val="93"/>
        <w:lang w:val="it-IT" w:eastAsia="en-US" w:bidi="ar-SA"/>
      </w:rPr>
    </w:lvl>
    <w:lvl w:ilvl="2" w:tplc="E97E2BE0">
      <w:numFmt w:val="bullet"/>
      <w:lvlText w:val="•"/>
      <w:lvlJc w:val="left"/>
      <w:pPr>
        <w:ind w:left="2207" w:hanging="399"/>
      </w:pPr>
      <w:rPr>
        <w:rFonts w:hint="default"/>
        <w:lang w:val="it-IT" w:eastAsia="en-US" w:bidi="ar-SA"/>
      </w:rPr>
    </w:lvl>
    <w:lvl w:ilvl="3" w:tplc="AD3A2636">
      <w:numFmt w:val="bullet"/>
      <w:lvlText w:val="•"/>
      <w:lvlJc w:val="left"/>
      <w:pPr>
        <w:ind w:left="2874" w:hanging="399"/>
      </w:pPr>
      <w:rPr>
        <w:rFonts w:hint="default"/>
        <w:lang w:val="it-IT" w:eastAsia="en-US" w:bidi="ar-SA"/>
      </w:rPr>
    </w:lvl>
    <w:lvl w:ilvl="4" w:tplc="3E8868AC">
      <w:numFmt w:val="bullet"/>
      <w:lvlText w:val="•"/>
      <w:lvlJc w:val="left"/>
      <w:pPr>
        <w:ind w:left="3541" w:hanging="399"/>
      </w:pPr>
      <w:rPr>
        <w:rFonts w:hint="default"/>
        <w:lang w:val="it-IT" w:eastAsia="en-US" w:bidi="ar-SA"/>
      </w:rPr>
    </w:lvl>
    <w:lvl w:ilvl="5" w:tplc="2EFA8C9E">
      <w:numFmt w:val="bullet"/>
      <w:lvlText w:val="•"/>
      <w:lvlJc w:val="left"/>
      <w:pPr>
        <w:ind w:left="4208" w:hanging="399"/>
      </w:pPr>
      <w:rPr>
        <w:rFonts w:hint="default"/>
        <w:lang w:val="it-IT" w:eastAsia="en-US" w:bidi="ar-SA"/>
      </w:rPr>
    </w:lvl>
    <w:lvl w:ilvl="6" w:tplc="24D0A186">
      <w:numFmt w:val="bullet"/>
      <w:lvlText w:val="•"/>
      <w:lvlJc w:val="left"/>
      <w:pPr>
        <w:ind w:left="4875" w:hanging="399"/>
      </w:pPr>
      <w:rPr>
        <w:rFonts w:hint="default"/>
        <w:lang w:val="it-IT" w:eastAsia="en-US" w:bidi="ar-SA"/>
      </w:rPr>
    </w:lvl>
    <w:lvl w:ilvl="7" w:tplc="0E460FAE">
      <w:numFmt w:val="bullet"/>
      <w:lvlText w:val="•"/>
      <w:lvlJc w:val="left"/>
      <w:pPr>
        <w:ind w:left="5542" w:hanging="399"/>
      </w:pPr>
      <w:rPr>
        <w:rFonts w:hint="default"/>
        <w:lang w:val="it-IT" w:eastAsia="en-US" w:bidi="ar-SA"/>
      </w:rPr>
    </w:lvl>
    <w:lvl w:ilvl="8" w:tplc="C6368C82">
      <w:numFmt w:val="bullet"/>
      <w:lvlText w:val="•"/>
      <w:lvlJc w:val="left"/>
      <w:pPr>
        <w:ind w:left="6210" w:hanging="399"/>
      </w:pPr>
      <w:rPr>
        <w:rFonts w:hint="default"/>
        <w:lang w:val="it-IT" w:eastAsia="en-US" w:bidi="ar-SA"/>
      </w:rPr>
    </w:lvl>
  </w:abstractNum>
  <w:abstractNum w:abstractNumId="13" w15:restartNumberingAfterBreak="0">
    <w:nsid w:val="648D3A25"/>
    <w:multiLevelType w:val="hybridMultilevel"/>
    <w:tmpl w:val="B2FE44E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78535A0C"/>
    <w:multiLevelType w:val="hybridMultilevel"/>
    <w:tmpl w:val="537C48E2"/>
    <w:lvl w:ilvl="0" w:tplc="F854713A">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7DC77D01"/>
    <w:multiLevelType w:val="hybridMultilevel"/>
    <w:tmpl w:val="5C94EE8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16cid:durableId="19087581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5789158">
    <w:abstractNumId w:val="0"/>
    <w:lvlOverride w:ilvl="0">
      <w:startOverride w:val="1"/>
    </w:lvlOverride>
    <w:lvlOverride w:ilvl="1"/>
    <w:lvlOverride w:ilvl="2"/>
    <w:lvlOverride w:ilvl="3"/>
    <w:lvlOverride w:ilvl="4"/>
    <w:lvlOverride w:ilvl="5"/>
    <w:lvlOverride w:ilvl="6"/>
    <w:lvlOverride w:ilvl="7"/>
    <w:lvlOverride w:ilvl="8"/>
  </w:num>
  <w:num w:numId="3" w16cid:durableId="6458576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88389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8222">
    <w:abstractNumId w:val="7"/>
  </w:num>
  <w:num w:numId="6" w16cid:durableId="29953135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09772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70343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568799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4358717">
    <w:abstractNumId w:val="3"/>
  </w:num>
  <w:num w:numId="11" w16cid:durableId="709570892">
    <w:abstractNumId w:val="4"/>
  </w:num>
  <w:num w:numId="12" w16cid:durableId="1414551125">
    <w:abstractNumId w:val="10"/>
  </w:num>
  <w:num w:numId="13" w16cid:durableId="1682051139">
    <w:abstractNumId w:val="13"/>
  </w:num>
  <w:num w:numId="14" w16cid:durableId="719859443">
    <w:abstractNumId w:val="12"/>
  </w:num>
  <w:num w:numId="15" w16cid:durableId="243105290">
    <w:abstractNumId w:val="2"/>
  </w:num>
  <w:num w:numId="16" w16cid:durableId="1875386272">
    <w:abstractNumId w:val="2"/>
  </w:num>
  <w:num w:numId="17" w16cid:durableId="442118757">
    <w:abstractNumId w:val="1"/>
  </w:num>
  <w:num w:numId="18" w16cid:durableId="1950889704">
    <w:abstractNumId w:val="8"/>
  </w:num>
  <w:num w:numId="19" w16cid:durableId="1799378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4DA8"/>
    <w:rsid w:val="00062B72"/>
    <w:rsid w:val="000C30DE"/>
    <w:rsid w:val="00242726"/>
    <w:rsid w:val="00261F54"/>
    <w:rsid w:val="00310776"/>
    <w:rsid w:val="00321AFD"/>
    <w:rsid w:val="003430C5"/>
    <w:rsid w:val="003F0D00"/>
    <w:rsid w:val="00400340"/>
    <w:rsid w:val="00472373"/>
    <w:rsid w:val="004C09FD"/>
    <w:rsid w:val="004E50DE"/>
    <w:rsid w:val="006B6F7D"/>
    <w:rsid w:val="006D2A8B"/>
    <w:rsid w:val="006E1213"/>
    <w:rsid w:val="007514C8"/>
    <w:rsid w:val="00770DBF"/>
    <w:rsid w:val="0079566D"/>
    <w:rsid w:val="007F01CC"/>
    <w:rsid w:val="00837C29"/>
    <w:rsid w:val="00840CA2"/>
    <w:rsid w:val="009F710F"/>
    <w:rsid w:val="00A07CD8"/>
    <w:rsid w:val="00A21306"/>
    <w:rsid w:val="00A27E40"/>
    <w:rsid w:val="00AC012C"/>
    <w:rsid w:val="00CB0716"/>
    <w:rsid w:val="00D004D0"/>
    <w:rsid w:val="00D66478"/>
    <w:rsid w:val="00D73DA3"/>
    <w:rsid w:val="00DD061A"/>
    <w:rsid w:val="00E33433"/>
    <w:rsid w:val="00E67C07"/>
    <w:rsid w:val="00EC4DA8"/>
    <w:rsid w:val="00EE521B"/>
    <w:rsid w:val="00F67961"/>
    <w:rsid w:val="00FD02DE"/>
    <w:rsid w:val="00FE58B3"/>
    <w:rsid w:val="00FF20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1971A08F"/>
  <w15:docId w15:val="{35FB14C6-FDE4-4142-A121-A350D262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4DA8"/>
    <w:pPr>
      <w:spacing w:after="160"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C4DA8"/>
    <w:rPr>
      <w:color w:val="0000FF" w:themeColor="hyperlink"/>
      <w:u w:val="single"/>
    </w:rPr>
  </w:style>
  <w:style w:type="paragraph" w:styleId="Corpotesto">
    <w:name w:val="Body Text"/>
    <w:basedOn w:val="Normale"/>
    <w:link w:val="CorpotestoCarattere"/>
    <w:uiPriority w:val="1"/>
    <w:semiHidden/>
    <w:unhideWhenUsed/>
    <w:qFormat/>
    <w:rsid w:val="00EC4DA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semiHidden/>
    <w:rsid w:val="00EC4DA8"/>
    <w:rPr>
      <w:rFonts w:ascii="Times New Roman" w:eastAsia="Times New Roman" w:hAnsi="Times New Roman" w:cs="Times New Roman"/>
      <w:sz w:val="24"/>
      <w:szCs w:val="24"/>
    </w:rPr>
  </w:style>
  <w:style w:type="paragraph" w:styleId="Paragrafoelenco">
    <w:name w:val="List Paragraph"/>
    <w:basedOn w:val="Normale"/>
    <w:uiPriority w:val="1"/>
    <w:qFormat/>
    <w:rsid w:val="00EC4DA8"/>
    <w:pPr>
      <w:ind w:left="720"/>
      <w:contextualSpacing/>
    </w:pPr>
  </w:style>
  <w:style w:type="table" w:styleId="Grigliatabella">
    <w:name w:val="Table Grid"/>
    <w:basedOn w:val="Tabellanormale"/>
    <w:uiPriority w:val="39"/>
    <w:rsid w:val="00EC4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11">
    <w:name w:val="Titolo 11"/>
    <w:basedOn w:val="Normale"/>
    <w:uiPriority w:val="1"/>
    <w:qFormat/>
    <w:rsid w:val="00242726"/>
    <w:pPr>
      <w:widowControl w:val="0"/>
      <w:autoSpaceDE w:val="0"/>
      <w:autoSpaceDN w:val="0"/>
      <w:spacing w:before="52" w:after="0" w:line="240" w:lineRule="auto"/>
      <w:ind w:left="4285"/>
      <w:outlineLvl w:val="1"/>
    </w:pPr>
    <w:rPr>
      <w:rFonts w:ascii="Calibri" w:eastAsia="Calibri" w:hAnsi="Calibri" w:cs="Calibri"/>
      <w:b/>
      <w:bCs/>
      <w:sz w:val="24"/>
      <w:szCs w:val="24"/>
    </w:rPr>
  </w:style>
  <w:style w:type="paragraph" w:styleId="Intestazione">
    <w:name w:val="header"/>
    <w:basedOn w:val="Normale"/>
    <w:link w:val="IntestazioneCarattere"/>
    <w:uiPriority w:val="99"/>
    <w:semiHidden/>
    <w:unhideWhenUsed/>
    <w:rsid w:val="0024272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242726"/>
  </w:style>
  <w:style w:type="paragraph" w:styleId="Pidipagina">
    <w:name w:val="footer"/>
    <w:basedOn w:val="Normale"/>
    <w:link w:val="PidipaginaCarattere"/>
    <w:uiPriority w:val="99"/>
    <w:semiHidden/>
    <w:unhideWhenUsed/>
    <w:rsid w:val="002427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242726"/>
  </w:style>
  <w:style w:type="character" w:styleId="Menzionenonrisolta">
    <w:name w:val="Unresolved Mention"/>
    <w:basedOn w:val="Carpredefinitoparagrafo"/>
    <w:uiPriority w:val="99"/>
    <w:semiHidden/>
    <w:unhideWhenUsed/>
    <w:rsid w:val="00A27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8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rmaciacomunalemirandola.it" TargetMode="External"/><Relationship Id="rId3" Type="http://schemas.openxmlformats.org/officeDocument/2006/relationships/settings" Target="settings.xml"/><Relationship Id="rId7" Type="http://schemas.openxmlformats.org/officeDocument/2006/relationships/hyperlink" Target="mailto:info@farmaciacomunalemirandol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06840@pec.federfarm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2456</Words>
  <Characters>14001</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Alessandro Belloni</cp:lastModifiedBy>
  <cp:revision>17</cp:revision>
  <cp:lastPrinted>2025-09-22T12:47:00Z</cp:lastPrinted>
  <dcterms:created xsi:type="dcterms:W3CDTF">2022-09-05T14:54:00Z</dcterms:created>
  <dcterms:modified xsi:type="dcterms:W3CDTF">2025-09-25T06:44:00Z</dcterms:modified>
</cp:coreProperties>
</file>